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59" w:rsidRDefault="003E73B7">
      <w:pPr>
        <w:spacing w:after="0" w:line="259" w:lineRule="auto"/>
        <w:ind w:left="56" w:firstLine="0"/>
        <w:jc w:val="center"/>
      </w:pPr>
      <w:r>
        <w:rPr>
          <w:noProof/>
        </w:rPr>
        <w:drawing>
          <wp:inline distT="0" distB="0" distL="0" distR="0">
            <wp:extent cx="838200" cy="2952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838200" cy="295275"/>
                    </a:xfrm>
                    <a:prstGeom prst="rect">
                      <a:avLst/>
                    </a:prstGeom>
                  </pic:spPr>
                </pic:pic>
              </a:graphicData>
            </a:graphic>
          </wp:inline>
        </w:drawing>
      </w:r>
      <w:r>
        <w:rPr>
          <w:sz w:val="20"/>
        </w:rPr>
        <w:t xml:space="preserve"> </w:t>
      </w:r>
    </w:p>
    <w:p w:rsidR="00355959" w:rsidRDefault="003E73B7">
      <w:pPr>
        <w:spacing w:after="0" w:line="259" w:lineRule="auto"/>
        <w:ind w:right="13" w:firstLine="0"/>
        <w:jc w:val="center"/>
      </w:pPr>
      <w:r>
        <w:rPr>
          <w:sz w:val="20"/>
        </w:rPr>
        <w:t xml:space="preserve">Jurnal Pendidikan Ilmu Pengetahuan Sosial Indonesia is licensed under  </w:t>
      </w:r>
    </w:p>
    <w:p w:rsidR="00355959" w:rsidRDefault="003E73B7">
      <w:pPr>
        <w:spacing w:after="33" w:line="222" w:lineRule="auto"/>
        <w:ind w:left="5152" w:right="1354" w:hanging="3740"/>
        <w:jc w:val="left"/>
        <w:rPr>
          <w:sz w:val="32"/>
        </w:rPr>
      </w:pPr>
      <w:r>
        <w:rPr>
          <w:sz w:val="20"/>
        </w:rPr>
        <w:t xml:space="preserve">A </w:t>
      </w:r>
      <w:hyperlink r:id="rId8">
        <w:r>
          <w:rPr>
            <w:sz w:val="20"/>
          </w:rPr>
          <w:t>Creative Commons Attribution</w:t>
        </w:r>
      </w:hyperlink>
      <w:hyperlink r:id="rId9">
        <w:r>
          <w:rPr>
            <w:sz w:val="20"/>
          </w:rPr>
          <w:t>-</w:t>
        </w:r>
      </w:hyperlink>
      <w:hyperlink r:id="rId10">
        <w:r>
          <w:rPr>
            <w:sz w:val="20"/>
          </w:rPr>
          <w:t>Non Commercial 4.0 International License</w:t>
        </w:r>
      </w:hyperlink>
      <w:hyperlink r:id="rId11">
        <w:r>
          <w:rPr>
            <w:sz w:val="20"/>
          </w:rPr>
          <w:t>.</w:t>
        </w:r>
      </w:hyperlink>
      <w:r>
        <w:rPr>
          <w:sz w:val="20"/>
        </w:rPr>
        <w:t xml:space="preserve"> </w:t>
      </w:r>
      <w:r>
        <w:rPr>
          <w:sz w:val="32"/>
        </w:rPr>
        <w:t xml:space="preserve"> </w:t>
      </w:r>
    </w:p>
    <w:p w:rsidR="00C42D5C" w:rsidRPr="00C42D5C" w:rsidRDefault="00C42D5C" w:rsidP="00C42D5C">
      <w:pPr>
        <w:pBdr>
          <w:top w:val="nil"/>
          <w:left w:val="nil"/>
          <w:bottom w:val="nil"/>
          <w:right w:val="nil"/>
          <w:between w:val="nil"/>
        </w:pBdr>
        <w:spacing w:before="240"/>
        <w:jc w:val="center"/>
        <w:rPr>
          <w:rFonts w:eastAsia="Constantia" w:cstheme="majorBidi"/>
          <w:b/>
          <w:sz w:val="32"/>
          <w:szCs w:val="32"/>
        </w:rPr>
      </w:pPr>
      <w:r w:rsidRPr="00C42D5C">
        <w:rPr>
          <w:rFonts w:eastAsia="Constantia" w:cstheme="majorBidi"/>
          <w:b/>
          <w:sz w:val="32"/>
          <w:szCs w:val="32"/>
        </w:rPr>
        <w:t>Persepektif Masyarakat, Terhadap Nilai Karakter Religius Tradisi Ngemblok (Studi Kasus Desa Menoro Kabupaten Rembang)</w:t>
      </w:r>
    </w:p>
    <w:p w:rsidR="00C42D5C" w:rsidRDefault="00C42D5C">
      <w:pPr>
        <w:spacing w:after="33" w:line="222" w:lineRule="auto"/>
        <w:ind w:left="5152" w:right="1354" w:hanging="3740"/>
        <w:jc w:val="left"/>
      </w:pPr>
    </w:p>
    <w:p w:rsidR="00355959" w:rsidRDefault="00C42D5C" w:rsidP="00C42D5C">
      <w:pPr>
        <w:spacing w:after="110" w:line="239" w:lineRule="auto"/>
        <w:ind w:firstLine="0"/>
        <w:jc w:val="center"/>
      </w:pPr>
      <w:r>
        <w:t>Dina Afifah</w:t>
      </w:r>
      <w:r w:rsidR="003E73B7">
        <w:rPr>
          <w:vertAlign w:val="superscript"/>
        </w:rPr>
        <w:t>1)</w:t>
      </w:r>
      <w:r>
        <w:t>, Yusuf Falaq</w:t>
      </w:r>
      <w:r w:rsidR="003E73B7">
        <w:rPr>
          <w:vertAlign w:val="superscript"/>
        </w:rPr>
        <w:t>2)</w:t>
      </w:r>
      <w:r w:rsidR="003E73B7">
        <w:t>,</w:t>
      </w:r>
    </w:p>
    <w:p w:rsidR="00C42D5C" w:rsidRPr="00C42D5C" w:rsidRDefault="00C42D5C" w:rsidP="00C42D5C">
      <w:pPr>
        <w:numPr>
          <w:ilvl w:val="0"/>
          <w:numId w:val="1"/>
        </w:numPr>
        <w:spacing w:after="2" w:line="252" w:lineRule="auto"/>
        <w:ind w:right="2401" w:hanging="10"/>
        <w:jc w:val="center"/>
        <w:rPr>
          <w:sz w:val="20"/>
          <w:szCs w:val="20"/>
        </w:rPr>
      </w:pPr>
      <w:r w:rsidRPr="00C42D5C">
        <w:rPr>
          <w:rFonts w:eastAsia="Constantia" w:cstheme="majorBidi"/>
          <w:color w:val="auto"/>
          <w:sz w:val="20"/>
          <w:szCs w:val="20"/>
        </w:rPr>
        <w:t>Institut Agama Islam Negeri Kudus</w:t>
      </w:r>
      <w:r w:rsidR="003E73B7" w:rsidRPr="00C42D5C">
        <w:rPr>
          <w:i/>
          <w:color w:val="auto"/>
          <w:sz w:val="20"/>
          <w:szCs w:val="20"/>
        </w:rPr>
        <w:t xml:space="preserve">, </w:t>
      </w:r>
      <w:r w:rsidRPr="00C42D5C">
        <w:rPr>
          <w:i/>
          <w:color w:val="auto"/>
          <w:sz w:val="20"/>
          <w:szCs w:val="20"/>
        </w:rPr>
        <w:t xml:space="preserve">Jawa Tengah, </w:t>
      </w:r>
      <w:r>
        <w:rPr>
          <w:i/>
          <w:color w:val="auto"/>
          <w:sz w:val="20"/>
          <w:szCs w:val="20"/>
        </w:rPr>
        <w:t xml:space="preserve">Indonesia  E-mail: </w:t>
      </w:r>
      <w:hyperlink r:id="rId12" w:history="1">
        <w:r w:rsidRPr="00201A6A">
          <w:rPr>
            <w:rStyle w:val="Hyperlink"/>
            <w:i/>
            <w:sz w:val="20"/>
            <w:szCs w:val="20"/>
          </w:rPr>
          <w:t>dinaafifah1234@gmail.com</w:t>
        </w:r>
      </w:hyperlink>
    </w:p>
    <w:p w:rsidR="00355959" w:rsidRPr="00C42D5C" w:rsidRDefault="00355959" w:rsidP="00C42D5C">
      <w:pPr>
        <w:spacing w:after="2" w:line="252" w:lineRule="auto"/>
        <w:ind w:right="2401" w:firstLine="0"/>
        <w:rPr>
          <w:sz w:val="20"/>
          <w:szCs w:val="20"/>
        </w:rPr>
      </w:pPr>
    </w:p>
    <w:p w:rsidR="00355959" w:rsidRDefault="00C42D5C" w:rsidP="00C42D5C">
      <w:pPr>
        <w:numPr>
          <w:ilvl w:val="0"/>
          <w:numId w:val="1"/>
        </w:numPr>
        <w:spacing w:after="38" w:line="252" w:lineRule="auto"/>
        <w:ind w:right="2401" w:hanging="10"/>
        <w:jc w:val="center"/>
      </w:pPr>
      <w:r w:rsidRPr="00C42D5C">
        <w:rPr>
          <w:rFonts w:eastAsia="Constantia" w:cstheme="majorBidi"/>
          <w:color w:val="auto"/>
          <w:sz w:val="20"/>
          <w:szCs w:val="20"/>
        </w:rPr>
        <w:t>Institut Agama Islam Negeri Kudus</w:t>
      </w:r>
      <w:r w:rsidRPr="00C42D5C">
        <w:rPr>
          <w:i/>
          <w:color w:val="auto"/>
          <w:sz w:val="20"/>
          <w:szCs w:val="20"/>
        </w:rPr>
        <w:t xml:space="preserve">, Jawa Tengah, </w:t>
      </w:r>
      <w:r>
        <w:rPr>
          <w:i/>
          <w:color w:val="auto"/>
          <w:sz w:val="20"/>
          <w:szCs w:val="20"/>
        </w:rPr>
        <w:t xml:space="preserve">Indonesia  E-mail: </w:t>
      </w:r>
      <w:hyperlink r:id="rId13" w:history="1">
        <w:r w:rsidRPr="00201A6A">
          <w:rPr>
            <w:rStyle w:val="Hyperlink"/>
            <w:i/>
            <w:sz w:val="20"/>
          </w:rPr>
          <w:t>Yusuffalaq@iainkudus.ac.id</w:t>
        </w:r>
      </w:hyperlink>
      <w:r>
        <w:rPr>
          <w:i/>
          <w:sz w:val="20"/>
        </w:rPr>
        <w:t xml:space="preserve"> </w:t>
      </w:r>
    </w:p>
    <w:p w:rsidR="00355959" w:rsidRDefault="003E73B7">
      <w:pPr>
        <w:shd w:val="clear" w:color="auto" w:fill="F8F9FA"/>
        <w:spacing w:after="0" w:line="259" w:lineRule="auto"/>
        <w:ind w:left="-8" w:right="-6" w:firstLine="0"/>
        <w:jc w:val="left"/>
      </w:pPr>
      <w:r>
        <w:rPr>
          <w:b/>
          <w:sz w:val="20"/>
        </w:rPr>
        <w:t xml:space="preserve"> </w:t>
      </w:r>
    </w:p>
    <w:p w:rsidR="00B4581F" w:rsidRPr="000805C9" w:rsidRDefault="003E73B7" w:rsidP="00B4581F">
      <w:pPr>
        <w:pStyle w:val="BodyText"/>
        <w:spacing w:line="240" w:lineRule="auto"/>
        <w:ind w:firstLine="0"/>
        <w:rPr>
          <w:rFonts w:ascii="Bookman Old Style" w:hAnsi="Bookman Old Style" w:cstheme="majorBidi"/>
          <w:iCs/>
        </w:rPr>
      </w:pPr>
      <w:r>
        <w:rPr>
          <w:rFonts w:ascii="Bookman Old Style" w:eastAsia="Bookman Old Style" w:hAnsi="Bookman Old Style" w:cs="Bookman Old Style"/>
          <w:b/>
        </w:rPr>
        <w:t>Abstract</w:t>
      </w:r>
      <w:r w:rsidR="00B4581F" w:rsidRPr="00B4581F">
        <w:rPr>
          <w:rFonts w:ascii="Bookman Old Style" w:hAnsi="Bookman Old Style"/>
          <w:b/>
          <w:iCs/>
          <w:lang w:val="id-ID"/>
        </w:rPr>
        <w:t xml:space="preserve">: </w:t>
      </w:r>
      <w:r w:rsidR="00B4581F" w:rsidRPr="000805C9">
        <w:rPr>
          <w:rFonts w:ascii="Bookman Old Style" w:hAnsi="Bookman Old Style" w:cstheme="majorBidi"/>
          <w:iCs/>
        </w:rPr>
        <w:t xml:space="preserve">This research aims to analyze the religious character values </w:t>
      </w:r>
      <w:r w:rsidR="00B4581F" w:rsidRPr="000805C9">
        <w:rPr>
          <w:iCs/>
        </w:rPr>
        <w:t>​​</w:t>
      </w:r>
      <w:r w:rsidR="00B4581F" w:rsidRPr="000805C9">
        <w:rPr>
          <w:rFonts w:ascii="Bookman Old Style" w:hAnsi="Bookman Old Style" w:cstheme="majorBidi"/>
          <w:iCs/>
        </w:rPr>
        <w:t>of the Ngemblok tradition, a case study of Menoro village, Rembang district. This type of research is carried out using a qualitative approach, the approach of which is narrative descriptive data analysis. Empirical deepening of techniques in data collection is descriptive documentation of observations obtained in the interview process, field data, personal documentation of pictures, photos, data collection and its validity is divided into three technical triagulations, time triagulations and source triagulations. The research findings are that the religious character value of the first block tradition is gratitude only to Allah, in which people pray only to Allah. Second, love of peace, if someone can block the offerings, they are distributed by neighbors and closest relatives so as to establish friendship and harmony. Third, a form of hope and desire to avoid committing adultery. The four forms of efforts to preserve ancestors are full of meaning which contains many local wisdom values. The five forms of expression of joy from the bride's family are that they can marry their child through the Islamic process</w:t>
      </w:r>
    </w:p>
    <w:p w:rsidR="00B4581F" w:rsidRPr="000805C9" w:rsidRDefault="003E73B7" w:rsidP="00E03288">
      <w:pPr>
        <w:ind w:firstLine="0"/>
        <w:rPr>
          <w:b/>
          <w:sz w:val="20"/>
          <w:szCs w:val="20"/>
          <w:lang w:val="id-ID"/>
        </w:rPr>
      </w:pPr>
      <w:r w:rsidRPr="000805C9">
        <w:rPr>
          <w:sz w:val="20"/>
          <w:szCs w:val="20"/>
        </w:rPr>
        <w:t>Abstrak:</w:t>
      </w:r>
      <w:r w:rsidR="00B4581F" w:rsidRPr="000805C9">
        <w:rPr>
          <w:rFonts w:cstheme="majorBidi"/>
          <w:sz w:val="20"/>
          <w:szCs w:val="20"/>
        </w:rPr>
        <w:t xml:space="preserve"> Penelitian ini bertujuan untuk menganalisis nilai karakter Religius tradisi Ngemblok, studi kasus desa menoro Kabupaten Rembang. Penelitian jenis ini yang dilakukan adalah pendekatan kualitatif yang pendekatanya adalah analisis data deskriptif naratif. Pendalaman empiris teknik dalam pengumpulan data adalah secara dokumentasi deskriptif observasi dapatkan dalam proses wawancara, data lapangan, dokumentasi pribadi gambar, foto, pengumpulan data dan di olah keabsahaanya di bagi menjadi tiga triagulasi teknik, triagulasi waktu dan triagulasi sumber. Temuan penelitian adalah Nilai karakter Religius tradisi ngemblok pertama Bersyukur hanya kepada Allah yang di dalamnya masyarakat ber Do’a hanya kepada Allah. Kedua, cinta damai apabila ada yang dapat ngemblok seserahan di bagikan tetangga dan kerabat terdekat sehingga menjalin silaturahmi dan kerukunan. Ketiga, bentuk harapan dan keinginan terhindar dari perbuatan zina. Keempat bentuk upaya melestarikan leluhur penuh arti yang di dalamnya banyak nilai kearifan lokal. Kelima bentuk ucapan suka cita keluarga mempelai perempuan bisa menikahkan anaknya dengan proses dalam islam</w:t>
      </w:r>
    </w:p>
    <w:p w:rsidR="00355959" w:rsidRPr="00B4581F" w:rsidRDefault="00355959" w:rsidP="00B4581F">
      <w:pPr>
        <w:shd w:val="clear" w:color="auto" w:fill="F8F9FA"/>
        <w:spacing w:after="4"/>
        <w:ind w:left="2" w:right="-6" w:hanging="10"/>
        <w:rPr>
          <w:sz w:val="20"/>
          <w:szCs w:val="20"/>
          <w:lang w:val="id-ID"/>
        </w:rPr>
      </w:pPr>
    </w:p>
    <w:p w:rsidR="00355959" w:rsidRPr="00B4581F" w:rsidRDefault="003E73B7">
      <w:pPr>
        <w:shd w:val="clear" w:color="auto" w:fill="F8F9FA"/>
        <w:spacing w:after="370" w:line="259" w:lineRule="auto"/>
        <w:ind w:left="-8" w:right="-6" w:firstLine="0"/>
        <w:jc w:val="left"/>
        <w:rPr>
          <w:sz w:val="20"/>
          <w:szCs w:val="20"/>
        </w:rPr>
      </w:pPr>
      <w:r w:rsidRPr="00B4581F">
        <w:rPr>
          <w:sz w:val="20"/>
          <w:szCs w:val="20"/>
        </w:rPr>
        <w:t xml:space="preserve"> </w:t>
      </w:r>
    </w:p>
    <w:p w:rsidR="00355959" w:rsidRPr="00B4581F" w:rsidRDefault="003E73B7" w:rsidP="00B4581F">
      <w:pPr>
        <w:spacing w:after="33" w:line="222" w:lineRule="auto"/>
        <w:ind w:left="-15" w:right="1354" w:firstLine="0"/>
        <w:jc w:val="left"/>
        <w:rPr>
          <w:bCs/>
          <w:iCs/>
          <w:sz w:val="20"/>
          <w:szCs w:val="20"/>
        </w:rPr>
      </w:pPr>
      <w:r>
        <w:rPr>
          <w:sz w:val="20"/>
        </w:rPr>
        <w:t>Keywords</w:t>
      </w:r>
      <w:r>
        <w:rPr>
          <w:b/>
          <w:sz w:val="20"/>
        </w:rPr>
        <w:t xml:space="preserve">: </w:t>
      </w:r>
      <w:r w:rsidR="00B4581F" w:rsidRPr="003E478A">
        <w:rPr>
          <w:b/>
          <w:i/>
          <w:lang w:val="id-ID"/>
        </w:rPr>
        <w:t xml:space="preserve">: </w:t>
      </w:r>
      <w:r w:rsidR="00B4581F" w:rsidRPr="00B4581F">
        <w:rPr>
          <w:bCs/>
          <w:iCs/>
          <w:sz w:val="20"/>
          <w:szCs w:val="20"/>
        </w:rPr>
        <w:t>Tradisi Ngemblok; Karakter Religius; Nilai Karakter</w:t>
      </w:r>
    </w:p>
    <w:p w:rsidR="00355959" w:rsidRDefault="003E73B7">
      <w:pPr>
        <w:pStyle w:val="Heading1"/>
        <w:spacing w:after="55"/>
        <w:ind w:left="-5"/>
      </w:pPr>
      <w:r>
        <w:t xml:space="preserve">Pendahuluan </w:t>
      </w:r>
    </w:p>
    <w:p w:rsidR="00E03288" w:rsidRPr="000805C9" w:rsidRDefault="00E03288" w:rsidP="00E03288">
      <w:pPr>
        <w:widowControl w:val="0"/>
        <w:ind w:firstLine="720"/>
        <w:rPr>
          <w:szCs w:val="24"/>
          <w:lang w:val="id-ID"/>
        </w:rPr>
      </w:pPr>
      <w:r w:rsidRPr="000805C9">
        <w:rPr>
          <w:szCs w:val="24"/>
          <w:lang w:val="id-ID"/>
        </w:rPr>
        <w:t xml:space="preserve">Secara Geografis Kota Rembang yang di kenal dengan semboyang Rembang Bangkit yang berarti Bahagia, Gotong Royong, Kerja keras, Iman dan Takwa yang sangat dekat dengan Teluk Rembang Laut Jawa di utara Kabupaten Pati di barat dan selatan Kabupaten Blora letak geografisnya yaitu di timur laut Provinsi Jawa Tengah dan di lalui jalan pantai utara jawa Rembang adalah kota yang berbatasan langsung di Jawa Timur </w:t>
      </w:r>
      <w:r w:rsidRPr="000805C9">
        <w:rPr>
          <w:szCs w:val="24"/>
          <w:lang w:val="id-ID"/>
        </w:rPr>
        <w:lastRenderedPageBreak/>
        <w:t xml:space="preserve">tepatnya Kabupaten Rembang sangatlah luas yang luasnya 101.408 hektar terdiri atas sawah, sebesar 29,058 hektar, lahan bukan sawah 39.938 hektar dan bukan lahan pertaniaan 32.412 hektar dan sisanya hutan 23,45% dan sawah tadah hujan 20,08% </w:t>
      </w:r>
      <w:r w:rsidRPr="000805C9">
        <w:rPr>
          <w:szCs w:val="24"/>
          <w:lang w:val="id-ID"/>
        </w:rPr>
        <w:fldChar w:fldCharType="begin" w:fldLock="1"/>
      </w:r>
      <w:r w:rsidRPr="000805C9">
        <w:rPr>
          <w:szCs w:val="24"/>
          <w:lang w:val="id-ID"/>
        </w:rPr>
        <w:instrText>ADDIN CSL_CITATION {"citationItems":[{"id":"ITEM-1","itemData":{"ISSN":"2549-3094","abstract":"Riset yang dilakukan oleh tim dosen dari Jurusan Geografi, telah mengidentifikasi 17 lokasi potensial calon destinasi ekowisata sekaligus sebagai laboratorium lapangan geografi. Keseluruhan lokasi berada di Kabupaten Rembang, yang tersebar pada 10 kecamatan. Penelitian ini diawali dengan serangkaian survei cepat terintegrasi, dengan cara pengamatan dan pengukuran langsung di lapangan mengenai potensi dan permasalahan di Kabupaten Rembang terkait geowisata (geotourism). Variabel yang datanya dikumpulkan meliputi gejala atau fenomena alam seperti gunung, lahan karst, pantai. Berikutnya adalah hasil budidaya manusia, seperti hutan, waduk, dan artefak. Hasil analisis data diklasifikasikan menjadi tipologi objek pariwisata, berdasar bentuk lahannya. Berikutnya adalah pemetaan sebaran lokasi dengan sistem pemosisi global atau GPS (global positioning systim) dan analisis aksesibilitas objek-objek geowisata dan titik (site) calon lokasi laboratorium lapangan geografi. Berikutnya Focus Group Discution (FGD) dilakukan untuk menyusun arahan kebijakan pengembangan pariwisata yang berupa Rencana Strategis di Bidang Geo wisata dan laboratorium geografi geografian. Sebaran lokasi objek-objek wisata di Kabupaten Rembang merata di seluruh wilayah, baik di daerah kepesisiran maupun di daerah pedalaman, yaitu perbukitan vulkanik maupun perbukitan karst. Aksesibilitas yang baik ditandai dengan ketersediaan akses jalan dan sarana transportasi hampir ke seluruh lokasi, kecuali di akses ke Pulau Gede yang belum dilengkapi dermaga dan akses ke perbukitan ultra-basalt di pantai Jatisari yang tidak dapat dilalui bis wisata ukuran besar. Kesimpulan akhir adalah potensi objek-objek pariwisata tersebut untuk dikembangkan sebagai destinasi geowisata dan laboratorium geografi sebagian besar telah terpenuhi dan sebagian berpotensi untuk terpenuhi dengan mengembangkan aspek infrastruktur dan peningkatan sumberdaya pengelola.","author":[{"dropping-particle":"","family":"Indrayati","given":"Ariyani","non-dropping-particle":"","parse-names":false,"suffix":""},{"dropping-particle":"","family":"Setyaningsih","given":"Wahyu","non-dropping-particle":"","parse-names":false,"suffix":""}],"container-title":"Jurnal Geografi : Media Informasi Pengembangan dan Profesi Kegeografian","id":"ITEM-1","issued":{"date-parts":[["2017"]]},"title":"Mengungkap Potensi Kabupaten Rembang Sebagai Goewisata Dan Laboratoriun Lapangan Geografi","type":"article-journal"},"uris":["http://www.mendeley.com/documents/?uuid=bb9f5681-d308-4cbb-9a2c-538abc572185"]}],"mendeley":{"formattedCitation":"(Indrayati and Setyaningsih 2017)","plainTextFormattedCitation":"(Indrayati and Setyaningsih 2017)","previouslyFormattedCitation":"(Indrayati and Setyaningsih 2017)"},"properties":{"noteIndex":0},"schema":"https://github.com/citation-style-language/schema/raw/master/csl-citation.json"}</w:instrText>
      </w:r>
      <w:r w:rsidRPr="000805C9">
        <w:rPr>
          <w:szCs w:val="24"/>
          <w:lang w:val="id-ID"/>
        </w:rPr>
        <w:fldChar w:fldCharType="separate"/>
      </w:r>
      <w:r w:rsidRPr="000805C9">
        <w:rPr>
          <w:noProof/>
          <w:szCs w:val="24"/>
          <w:lang w:val="id-ID"/>
        </w:rPr>
        <w:t>(Indrayati and Setyaningsih 2017)</w:t>
      </w:r>
      <w:r w:rsidRPr="000805C9">
        <w:rPr>
          <w:szCs w:val="24"/>
          <w:lang w:val="id-ID"/>
        </w:rPr>
        <w:fldChar w:fldCharType="end"/>
      </w:r>
      <w:r w:rsidRPr="000805C9">
        <w:rPr>
          <w:szCs w:val="24"/>
          <w:lang w:val="id-ID"/>
        </w:rPr>
        <w:t>.</w:t>
      </w:r>
    </w:p>
    <w:p w:rsidR="00E03288" w:rsidRPr="000805C9" w:rsidRDefault="00E03288" w:rsidP="00E03288">
      <w:pPr>
        <w:widowControl w:val="0"/>
        <w:ind w:firstLine="720"/>
        <w:rPr>
          <w:szCs w:val="24"/>
          <w:lang w:val="id-ID"/>
        </w:rPr>
      </w:pPr>
      <w:r w:rsidRPr="000805C9">
        <w:rPr>
          <w:szCs w:val="24"/>
          <w:lang w:val="id-ID"/>
        </w:rPr>
        <w:t xml:space="preserve">Salah satu budaya yang di lestarikan sampai saat ini yang ada di daerah Rembang adalah Ngemblok tepatnya di salah satu daerah yang ada di Kecamatan Sedan di Desa Menoro yang di turunkan dari generasi satu ke generasi selanjutnya. Karena tradisi adalah kebudayaan yang di wariskan secara turun menurun sehingga tradisi menjadi kebudayaan yang ada dan terus di kembangan akibat dari perpaduaan masyarakat. Seiring berkembangnya zaman sehingga mengalami pergeseran arti dan perubahan makna hal seperti ini juga terjadi di Desa Menoro Kecamatan Sedan Kabupaten Rembang salah satu tradisi nya adalah ngemblok sehingga banyak nilai-nilai budaya yang di petik untuk kehidupan masyarakat </w:t>
      </w:r>
      <w:r w:rsidRPr="000805C9">
        <w:rPr>
          <w:szCs w:val="24"/>
          <w:lang w:val="id-ID"/>
        </w:rPr>
        <w:fldChar w:fldCharType="begin" w:fldLock="1"/>
      </w:r>
      <w:r w:rsidRPr="000805C9">
        <w:rPr>
          <w:szCs w:val="24"/>
          <w:lang w:val="id-ID"/>
        </w:rPr>
        <w:instrText>ADDIN CSL_CITATION {"citationItems":[{"id":"ITEM-1","itemData":{"DOI":"10.15294/pandecta.v9i2.3444","ISSN":"1907-8919","abstract":"Undang-Undang Nomor 11 Tahun 2010 tentang Cagar Budaya, mengatur bahwa semua Cagar Budaya di Indonesia harus dilindungi dan Pemerintah harus melestarikan Cagar Budaya tersebut. Namun dalam kenyataannya di Situs Plawangan Kabupaten Rembang banyak benda-benda Cagar Budaya Situs Plawangan yang mengalami kerusakan dan benda-benda tersebut terabaikan, bahkan mengalami kehilangan. Penelitian ini bertujuan untuk menganalisis kebijakan pelestarian Situs Cagar Budaya Plawangan Kabupaten Rembang dilihat dari perspektif Undang-Undang Nomor 11 Tahun 2010 Tentang Cagar Budaya dan menganalisis model yang relevan dalam Pelestarian Situs Cagar Budaya Plawangan Kabupaten Rembang. Penelitian ini menggunakan metode penelitian yuridis sosiologis. Hasil penelitian menunjukkan secara normatif pelestarian cagar budaya Plawangan dilakukan dalam rangka menjalankan amanat Undang-Undang Nomor 11 tahun 2010 tentang Cagar Budaya. Sementara secara sosiologis pelestarian situs cagar budaya disebabkan karena masyarakat tidak peduli dengan Situs Plawangan, sehingga banyak terjadi kerusakan di Situs Plawangan. Kemudian model pelestarian Situs Plawangan yang dilakukan oleh Dinas Kebudayaan, Pariwisata, Pemuda, dan Olahraga Kabupaten Rembang tidak optimal. Oleh sebab itu, maka masyarakat harus didorong kepedulian masyarakat terhadap pelestarian Situs Plawangan. &lt;br /&gt;&lt;br /&gt;&lt;em&gt;Act No. 11 Year 2010 on Heritage, provides that all Heritage in Indonesia must be protected. But in reality in Plawangan Site Rembang many objects Heritage Site Plawangan damaged and neglected these objects, and even experience loss. This study aims to analyze the preservation of the heritage policy Plawangan Rembang viewed from the perspective of Law No. 11 Year 2010 on Heritage and analyze the relevant models in Preservation of Cultural Heritage Sites Plawangan Rembang. This study uses socio-juridical research. The results showed normatively, cultural heritage preservation Plawangan done in order to carry out the mandate of Act No. 11 Year 2010 on Heritage. While sociological preservation of cultural heritage sites because people do not care about the site Plawangan, so much damage in Plawangan. Later models of preservation site Plawangan conducted by the Department of Culture, Tourism, Youth, and Sports Rembang not optimal. Therefore, the public should be encouraged their awareness to conserv Plawangan site.&lt;/em&gt;","author":[{"dropping-particle":"","family":"Akbar","given":"Deky","non-dropping-particle":"","parse-names":false,"suffix":""}],"container-title":"Pandecta: Research Law Journal","id":"ITEM-1","issued":{"date-parts":[["2014"]]},"title":"Pelestarian Situs Cagar Budaya Plawangan Rembang Perspektif Undang-Undang Cagar Budaya","type":"article-journal"},"uris":["http://www.mendeley.com/documents/?uuid=954cecc2-f881-4a03-9933-311d55df4b60"]}],"mendeley":{"formattedCitation":"(Akbar 2014)","plainTextFormattedCitation":"(Akbar 2014)","previouslyFormattedCitation":"(Akbar 2014)"},"properties":{"noteIndex":0},"schema":"https://github.com/citation-style-language/schema/raw/master/csl-citation.json"}</w:instrText>
      </w:r>
      <w:r w:rsidRPr="000805C9">
        <w:rPr>
          <w:szCs w:val="24"/>
          <w:lang w:val="id-ID"/>
        </w:rPr>
        <w:fldChar w:fldCharType="separate"/>
      </w:r>
      <w:r w:rsidRPr="000805C9">
        <w:rPr>
          <w:noProof/>
          <w:szCs w:val="24"/>
          <w:lang w:val="id-ID"/>
        </w:rPr>
        <w:t>(Akbar 2014)</w:t>
      </w:r>
      <w:r w:rsidRPr="000805C9">
        <w:rPr>
          <w:szCs w:val="24"/>
          <w:lang w:val="id-ID"/>
        </w:rPr>
        <w:fldChar w:fldCharType="end"/>
      </w:r>
      <w:r w:rsidRPr="000805C9">
        <w:rPr>
          <w:szCs w:val="24"/>
          <w:lang w:val="id-ID"/>
        </w:rPr>
        <w:t>.</w:t>
      </w:r>
    </w:p>
    <w:p w:rsidR="00E03288" w:rsidRPr="000805C9" w:rsidRDefault="00E03288" w:rsidP="00E03288">
      <w:pPr>
        <w:widowControl w:val="0"/>
        <w:ind w:firstLine="720"/>
        <w:rPr>
          <w:szCs w:val="24"/>
          <w:lang w:val="id-ID"/>
        </w:rPr>
      </w:pPr>
      <w:r w:rsidRPr="000805C9">
        <w:rPr>
          <w:szCs w:val="24"/>
          <w:lang w:val="id-ID"/>
        </w:rPr>
        <w:t xml:space="preserve">Meskipun sudah tunangan belum tentu ada pernikahan, begitu pula dalam Ngemblok belum tentu nikah bisa jadi hanya </w:t>
      </w:r>
      <w:r w:rsidRPr="000805C9">
        <w:rPr>
          <w:i/>
          <w:iCs/>
          <w:szCs w:val="24"/>
          <w:lang w:val="id-ID"/>
        </w:rPr>
        <w:t xml:space="preserve">panjer </w:t>
      </w:r>
      <w:r w:rsidRPr="000805C9">
        <w:rPr>
          <w:szCs w:val="24"/>
          <w:lang w:val="id-ID"/>
        </w:rPr>
        <w:t>(ikatan) dan mungkin nikah apabila jodoh biasanya ngemblok banyak terjadi karna paksaan dari orang tua, dan ketika tunangan mungkin akan adanya pembatalan ketika adanya hal-hal yang menganjal di jalannya menuju perkawinan apabila waktu menuju perkawinan terlalu lama seperti contoh apabila salah satu pihak ada yang mengingkari janji dalam proses ngemblok atau jalanya menuju perkawinan harus di kembalikanya jumlah ngemblok yang di kasih dan apabila yang bermasalah perempuan maka tanda tunangan tidak harus di kembalikan sehingga adanya ketertarik dengan tradisi ini dimana adanya keunikan yang tidak semua daerah menerapkan tradisi ini seperti apabila adanya pernikahan harus ada ngemblok kepada laki-laki</w:t>
      </w:r>
      <w:r w:rsidRPr="000805C9">
        <w:rPr>
          <w:szCs w:val="24"/>
          <w:lang w:val="id-ID"/>
        </w:rPr>
        <w:fldChar w:fldCharType="begin" w:fldLock="1"/>
      </w:r>
      <w:r w:rsidRPr="000805C9">
        <w:rPr>
          <w:szCs w:val="24"/>
          <w:lang w:val="id-ID"/>
        </w:rPr>
        <w:instrText>ADDIN CSL_CITATION {"citationItems":[{"id":"ITEM-1","itemData":{"ISBN":"9781479978007","abstract":"This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2015","author":[{"dropping-particle":"","family":"Apriyanita","given":"Triana","non-dropping-particle":"","parse-names":false,"suffix":""}],"container-title":"Ekp","id":"ITEM-1","issued":{"date-parts":[["2015"]]},"title":"TRADISI NGEMBLOK : FENOMENA PERNIKAHAN DINI DAN JANDA MUDA","type":"article-journal"},"uris":["http://www.mendeley.com/documents/?uuid=fe70384e-66ff-403d-a67d-65124d2752be"]}],"mendeley":{"formattedCitation":"(Apriyanita 2015a)","plainTextFormattedCitation":"(Apriyanita 2015a)","previouslyFormattedCitation":"(Apriyanita 2015a)"},"properties":{"noteIndex":0},"schema":"https://github.com/citation-style-language/schema/raw/master/csl-citation.json"}</w:instrText>
      </w:r>
      <w:r w:rsidRPr="000805C9">
        <w:rPr>
          <w:szCs w:val="24"/>
          <w:lang w:val="id-ID"/>
        </w:rPr>
        <w:fldChar w:fldCharType="separate"/>
      </w:r>
      <w:r w:rsidRPr="000805C9">
        <w:rPr>
          <w:noProof/>
          <w:szCs w:val="24"/>
          <w:lang w:val="id-ID"/>
        </w:rPr>
        <w:t>(Apriyanita 2015a)</w:t>
      </w:r>
      <w:r w:rsidRPr="000805C9">
        <w:rPr>
          <w:szCs w:val="24"/>
          <w:lang w:val="id-ID"/>
        </w:rPr>
        <w:fldChar w:fldCharType="end"/>
      </w:r>
      <w:r w:rsidRPr="000805C9">
        <w:rPr>
          <w:szCs w:val="24"/>
          <w:lang w:val="id-ID"/>
        </w:rPr>
        <w:t>.</w:t>
      </w:r>
    </w:p>
    <w:p w:rsidR="00E03288" w:rsidRPr="000805C9" w:rsidRDefault="00E03288" w:rsidP="00E03288">
      <w:pPr>
        <w:widowControl w:val="0"/>
        <w:ind w:firstLine="720"/>
        <w:rPr>
          <w:szCs w:val="24"/>
          <w:lang w:val="id-ID"/>
        </w:rPr>
      </w:pPr>
      <w:r w:rsidRPr="000805C9">
        <w:rPr>
          <w:szCs w:val="24"/>
          <w:lang w:val="id-ID"/>
        </w:rPr>
        <w:t xml:space="preserve">Penelitian terdahulu tentang tradisi ngemblok di lakukan oleh Ma Asrof tahun 2018, yang judulnya “Persepsi Orang Tua Terhadap Nilai Anak Perempuan Dalam Tradisi Ngemblok Di Rembang” penelitian ini mengarah dan menjelaskan nilai anak yang di nikahkan usia dini karena faktor orang tua, karena Tegaldowo mengangap anak adalah sumber kepuasan dan penerus keturunan sehingga orang tua mengharap anak bisa bantu kerja orang tua dalam hal perekonomian </w:t>
      </w:r>
      <w:r w:rsidRPr="000805C9">
        <w:rPr>
          <w:szCs w:val="24"/>
          <w:lang w:val="id-ID"/>
        </w:rPr>
        <w:fldChar w:fldCharType="begin" w:fldLock="1"/>
      </w:r>
      <w:r w:rsidRPr="000805C9">
        <w:rPr>
          <w:szCs w:val="24"/>
          <w:lang w:val="id-ID"/>
        </w:rPr>
        <w:instrText>ADDIN CSL_CITATION {"citationItems":[{"id":"ITEM-1","itemData":{"DOI":"10.24246/jrh.2021.v6.i1.p71-86","ISSN":"2541-4984","abstract":"Abstrak\r Proses perkawinan pada masyarakat Jawa umumnya inisiatif lamaran dari pihak calon suami Di lingkungan masyarakat nelayan Rembang justru inisiatif proses perkawinan dilakukan oleh pihak calon istri. Inisiatif perkawinan disertai tradisi ngemblok merupakan hukum adat yang masih eksis dan dijalankan oleh masyarakat nelayan. Dalam rangka mempertahankan tradisi ngemblok, sanksi akan diberikan bagi warga yang tidak menjalankan. Penelitian ini fokus untuk mengetahui tradisi ngemblok dalam perkawinan pada komunitas nelayan Desa Pandangan Wetan Rembang. Di samping itu, untuk mengetahui pula tentang pelaksanaan tradisi ngemblok dan implikasinya dalam penguasaan harta perkawinan. Hasil penelitian menunjukkan, alasan komunitas nelayan Desa Pandangan Wetan menjalankan tradisi ngemblok dikarenakan tradisi yang sudah turun menurun, demi harga diri dan jaminan ikatan yang serius menuju perkawinan. Tradisi ngemblok diawali dengan perkenalan, pacaran dan penjajagan hubungan yang serius. Prosesi ngemblok dilakukan setelah pihak perempuan sudah siap dinikahi dan mampu menyediakan barang hantaran. Penguasaan harta perkawinan, pada umumnya lelaki tidak menguasai karena suami tidak begitu memikirkan masalah harta yang ada dalam rumah tangga. Namun dalam kasus tertentu, penguasaan harta perka-winan menjadi variatif sangat tergantung situasi dan kondisi suatu keluarga.","author":[{"dropping-particle":"","family":"Sudaryanto","given":"Agus","non-dropping-particle":"","parse-names":false,"suffix":""}],"container-title":"Refleksi Hukum: Jurnal Ilmu Hukum","id":"ITEM-1","issued":{"date-parts":[["2021"]]},"title":"TRADISI NGEMBLOK DALAM PERKAWINAN DAN IMPLIKASINYA TERHADAP PENGUASAAN HARTA DI KOMUNITAS NELAYAN PANDANGAN WETAN REMBANG","type":"article-journal"},"uris":["http://www.mendeley.com/documents/?uuid=ec56f80d-09d9-4282-923a-cd0d2ce8c1fa"]}],"mendeley":{"formattedCitation":"(Sudaryanto 2021)","plainTextFormattedCitation":"(Sudaryanto 2021)","previouslyFormattedCitation":"(Sudaryanto 2021)"},"properties":{"noteIndex":0},"schema":"https://github.com/citation-style-language/schema/raw/master/csl-citation.json"}</w:instrText>
      </w:r>
      <w:r w:rsidRPr="000805C9">
        <w:rPr>
          <w:szCs w:val="24"/>
          <w:lang w:val="id-ID"/>
        </w:rPr>
        <w:fldChar w:fldCharType="separate"/>
      </w:r>
      <w:r w:rsidRPr="000805C9">
        <w:rPr>
          <w:noProof/>
          <w:szCs w:val="24"/>
          <w:lang w:val="id-ID"/>
        </w:rPr>
        <w:t>(Sudaryanto 2021)</w:t>
      </w:r>
      <w:r w:rsidRPr="000805C9">
        <w:rPr>
          <w:szCs w:val="24"/>
          <w:lang w:val="id-ID"/>
        </w:rPr>
        <w:fldChar w:fldCharType="end"/>
      </w:r>
      <w:r w:rsidRPr="000805C9">
        <w:rPr>
          <w:szCs w:val="24"/>
          <w:lang w:val="id-ID"/>
        </w:rPr>
        <w:t xml:space="preserve"> Selanjutnya artikel judul “Dampak Hukum Dan Non Hukum Perkawinan Adat Ngemblok Di Tulis Mutoharoh” menjelaskan tentang bagaimana alasan masyarakat selalu mengedepankan tradisi ini dan dampak bagi hukum islam </w:t>
      </w:r>
      <w:r w:rsidRPr="000805C9">
        <w:rPr>
          <w:szCs w:val="24"/>
          <w:lang w:val="id-ID"/>
        </w:rPr>
        <w:fldChar w:fldCharType="begin" w:fldLock="1"/>
      </w:r>
      <w:r w:rsidRPr="000805C9">
        <w:rPr>
          <w:szCs w:val="24"/>
          <w:lang w:val="id-ID"/>
        </w:rPr>
        <w:instrText>ADDIN CSL_CITATION {"citationItems":[{"id":"ITEM-1","itemData":{"DOI":"10.14710/nts.v15i1.46026","ISSN":"2086-1702","abstract":"AbstractThe sprawling pattern in sebang county is known as bogging. Ngemblock is a tradition of proposing to men form women with a panjer. The unique ngemblock tradition is that there are consequences of a long return. The writing purposes to analyze and identify the reasons people still carry out the ngemblock tradition, the impact of the law and non-law phenomenon in Rembang county. The research method used in this article is empirical juridical with a descriptive qualitive approach. Research (1) The reason people in the remand community still carry out the ngemblock tradition viewed asa legacy, a society with a higher view of the male position than the female, the presence of a dwelling determined that the observance of the tradition and the failure of the law and non law would have no legal effect on the bride and groom who had no legal effect. For both female an male candidates who drop off the strong roots in society have become a code of customary laws that live in the community. Remitting societies are expected to maintain and preserve the ngemblock tradition as unique ancestral legacyKeywords : customary marriage law; boys, ngemblock; womenAbstrakPola peminangan di Kabupaten Rembang dikenal dengan ngemblok. Ngemblok merupakan tradisi lamaran dari perempuan kepada laki-laki dengan membawa panjer. Uniknya tradisi ngemblok ialah ada konsekuensi pengembalian panjer. Tujuan penulisan untuk menganalisis dan mengidentifikasi alasan masyarakat tetap melaksanakan tradisi ngemblok, dampak hukum dan non hukum fenomena ngemblok di Kabupaten Rembang. Metode penelitian yang digunakan pada artikel ini adalah yuridis empiris dengan pendekatan kualitatif deskriptif. Hasil penelitian (1) Alasan masyarakat Rembang masih melaksanakan tradisi ngemblok karena dipandang sebagai warisan leluhur, masyarakat berpandangan kedudukan laki-laki lebih tinggi dibandingkan perempuan, keberadaan tempat tinggal menentukan masyarakat mentaati dan tidaknya tradisi (2) Dampak hukum dan non hukum yaitu Bagi calon mempelai yang tidak melaksanakan ngemblok tidak ada dampak hukumnya, Bagi calon perempuan maupun laki-laki yang membatalkan hubungan social kurang baik dengan calon besan. Tradisi ngemblok sudah menjadi kebiasaan karena nilainya sudah mengakar kuat di masyarakat sehingga telah menjadi kaidah hukum adat yang hidup di masyarakat. Masyarakat Rembang diharapkan dapat menjaga dan melestarikan tradisi ngemblok sebagai warisan leluhur yang memiliki keunikan.Kata Kunci: hukum perka…","author":[{"dropping-particle":"","family":"Mutoharoh","given":"Mutoharoh","non-dropping-particle":"","parse-names":false,"suffix":""},{"dropping-particle":"","family":"Purwoatmodjo","given":"Djumadi","non-dropping-particle":"","parse-names":false,"suffix":""}],"container-title":"Notarius","id":"ITEM-1","issued":{"date-parts":[["2022"]]},"title":"Dampak Hukum Dan Non Hukum Perkawinan Adat Ngemblok Di Kabupaten Rembang","type":"article-journal"},"uris":["http://www.mendeley.com/documents/?uuid=bef2d34b-dc8f-41e5-a5e1-8688aa5cdab4"]}],"mendeley":{"formattedCitation":"(Mutoharoh and Purwoatmodjo 2022)","plainTextFormattedCitation":"(Mutoharoh and Purwoatmodjo 2022)","previouslyFormattedCitation":"(Mutoharoh and Purwoatmodjo 2022)"},"properties":{"noteIndex":0},"schema":"https://github.com/citation-style-language/schema/raw/master/csl-citation.json"}</w:instrText>
      </w:r>
      <w:r w:rsidRPr="000805C9">
        <w:rPr>
          <w:szCs w:val="24"/>
          <w:lang w:val="id-ID"/>
        </w:rPr>
        <w:fldChar w:fldCharType="separate"/>
      </w:r>
      <w:r w:rsidRPr="000805C9">
        <w:rPr>
          <w:noProof/>
          <w:szCs w:val="24"/>
          <w:lang w:val="id-ID"/>
        </w:rPr>
        <w:t>(Mutoharoh and Purwoatmodjo 2022)</w:t>
      </w:r>
      <w:r w:rsidRPr="000805C9">
        <w:rPr>
          <w:szCs w:val="24"/>
          <w:lang w:val="id-ID"/>
        </w:rPr>
        <w:fldChar w:fldCharType="end"/>
      </w:r>
      <w:r w:rsidRPr="000805C9">
        <w:rPr>
          <w:szCs w:val="24"/>
          <w:lang w:val="id-ID"/>
        </w:rPr>
        <w:t xml:space="preserve">. Dan selanjutnya adalah tahap meminang menuju perkawinan menunjukan ada tiga tari dari pihak laki-laki artikel yang judulnya “Tengku Sajarangan Dalam Arak-Arak Pengantin Di Kabupaten Solok” </w:t>
      </w:r>
      <w:r w:rsidRPr="000805C9">
        <w:rPr>
          <w:szCs w:val="24"/>
          <w:lang w:val="id-ID"/>
        </w:rPr>
        <w:fldChar w:fldCharType="begin" w:fldLock="1"/>
      </w:r>
      <w:r w:rsidRPr="000805C9">
        <w:rPr>
          <w:szCs w:val="24"/>
          <w:lang w:val="id-ID"/>
        </w:rPr>
        <w:instrText>ADDIN CSL_CITATION {"citationItems":[{"id":"ITEM-1","itemData":{"DOI":"10.21831/hej.v2i2.23294","ISSN":"2579-4272","abstract":"Tujuan dari penelitian ini adalah: 1) untuk mengembangkan naskah program video pembelajaran Dodot Pengantin Putri Gaya Solo Basahan, 2) untuk menguji kelayakan video pembelajaran Dodot Pengantin Putri Gaya Solo Basahan. Penelitian ini merupakan penelitian pengembangan (research and development). Subyek penelitian adalah mahasiswa semester 3 dan semester 5 prodi D3 Tata Rias dan kecantikan FT UNY tahun angkatan 2008 yang sudah mengambil Mata Kuliah Pengantin Indonesia II dan angkatan 2009 yang belum mengambil Mata Kuliah Pengantin Indonesia II. Data penelitian dianalisis dengan teknik deskriptif kuantitatif secara sederhana, yakni dengan membandingkan nilai rerata. Hasil penelitian menunjukkan bahwa: 1) Pengembangan Video Pembelajara Dodot pengantin gaya solo basahan terdiri dari beberapa tahapan antara lain: a)Terdapat perencanaan dalam merumuskan tujuan, disesuaikan dengan kebutuhan mahasiswa agar dapat tercapai kompetensi dibidang Tata Rias Pengantin.b) Pembuatan produk Video Pembelajara Dodot pengantin gaya Solo Basahan dengan prosedur yang direncanakan.c) Uji coba Video untuk memvalidasi produk, dengan validasi ahli materi,dan  ahli media yang berkompeten di bidang Tata Rias Pengantin Terutama penganti Gaya Solo Basahan . d) Merevisi hasil produk dan memperbaiki sebelum dilakukan uji coba dilapangan.e) Uji coba produk dilapangan atau pada pengguna produk tersebut.f) membuat laporan hasil sesuai dengan data yang diperoleh dilapangan baik dari ahli materi, ahli media dan pengguna Video Dodot pengantin gaya Solo Basahan 2) penelitian Video Pembelajaran Dodot Pengantin Putri Gaya Solo Basahan Puteri ini dalam kategori sangat layak sebagai sumber belajar menurut ahli media dan ahli materi, dan baik berdasarkan hasil uji coba di lapangan. ","author":[{"dropping-particle":"","family":"Juniastuti","given":"Eni","non-dropping-particle":"","parse-names":false,"suffix":""},{"dropping-particle":"","family":"Yuswati","given":"Yuswati","non-dropping-particle":"","parse-names":false,"suffix":""},{"dropping-particle":"","family":"Tritanti","given":"Asi","non-dropping-particle":"","parse-names":false,"suffix":""}],"container-title":"Home Economics Journal","id":"ITEM-1","issued":{"date-parts":[["2019"]]},"title":"Pengembangan Video Pembelajaran Dodot Pengantin Puteri Gaya Solo Basahan","type":"article-journal"},"uris":["http://www.mendeley.com/documents/?uuid=7e1fcee0-f88a-4ebd-9c47-1a47172eb53a"]}],"mendeley":{"formattedCitation":"(Juniastuti, Yuswati, and Tritanti 2019)","plainTextFormattedCitation":"(Juniastuti, Yuswati, and Tritanti 2019)","previouslyFormattedCitation":"(Juniastuti, Yuswati, and Tritanti 2019)"},"properties":{"noteIndex":0},"schema":"https://github.com/citation-style-language/schema/raw/master/csl-citation.json"}</w:instrText>
      </w:r>
      <w:r w:rsidRPr="000805C9">
        <w:rPr>
          <w:szCs w:val="24"/>
          <w:lang w:val="id-ID"/>
        </w:rPr>
        <w:fldChar w:fldCharType="separate"/>
      </w:r>
      <w:r w:rsidRPr="000805C9">
        <w:rPr>
          <w:noProof/>
          <w:szCs w:val="24"/>
          <w:lang w:val="id-ID"/>
        </w:rPr>
        <w:t>(Juniastuti, Yuswati, and Tritanti 2019)</w:t>
      </w:r>
      <w:r w:rsidRPr="000805C9">
        <w:rPr>
          <w:szCs w:val="24"/>
          <w:lang w:val="id-ID"/>
        </w:rPr>
        <w:fldChar w:fldCharType="end"/>
      </w:r>
    </w:p>
    <w:p w:rsidR="00E03288" w:rsidRPr="000805C9" w:rsidRDefault="00E03288" w:rsidP="00E03288">
      <w:pPr>
        <w:widowControl w:val="0"/>
        <w:ind w:firstLine="720"/>
        <w:rPr>
          <w:szCs w:val="24"/>
        </w:rPr>
      </w:pPr>
      <w:r w:rsidRPr="000805C9">
        <w:rPr>
          <w:szCs w:val="24"/>
          <w:lang w:val="id-ID"/>
        </w:rPr>
        <w:t xml:space="preserve">Berangkat dari fenomena di atas yang akhirnya mendorong penulis untuk mengkaji lebih jauh dalam bentuk jurnal yang akan mengetahui secara mendalam nilai karakter religius dalam tradisi Ngemblok kepada kehidupan masyarakat mengenai tradisi Ngemblok. Berdasarkan uraian judulnya “Persepektif Masyarakat, Terhadap Nilai Karakter Religius Tradisi Ngembok  (Studi Kasus Desa Menoro Kabupaten Rembang)” yang di bahas bertujuan untuk mencoba menonjolkan aspek-aspek nilai karakter yang menjadi jati diri bangsa Indonesia </w:t>
      </w:r>
      <w:r w:rsidRPr="000805C9">
        <w:rPr>
          <w:szCs w:val="24"/>
          <w:lang w:val="id-ID"/>
        </w:rPr>
        <w:fldChar w:fldCharType="begin" w:fldLock="1"/>
      </w:r>
      <w:r w:rsidRPr="000805C9">
        <w:rPr>
          <w:szCs w:val="24"/>
          <w:lang w:val="id-ID"/>
        </w:rPr>
        <w:instrText>ADDIN CSL_CITATION {"citationItems":[{"id":"ITEM-1","itemData":{"DOI":"10.25273/ajsp.v7i01.1059","ISSN":"2087-8907","abstract":"Pembangunan karakter bangsa telah menjadi agenda penting sejak awal kemerdekaan Indonesia. Selanjutnya, kebijakan-kebijakan yang diambil oleh pemerintah Indonesia dari masa ke masa berpengaruh terhadap model pembelajaran nilai-nialai karakter bangsa di sekolah. Pada masa Orde Lama terutama era demokrasi terpimpin, cenderung menggunakan model indoktrinatif dengan materi Tubapi (tujuh bahan pokok indoktrinasi), yaitu  Pancasila dan Manipol USDEK (UUD 1945, Sosialisme Indonesia, Demokrasi Terpimpin, Ekonomi Terpimpin, dan Kebudayaan Indonesia). Pada masa Orde Baru juga cenderung indoktrinatif melaui Penataran P4, Mata Pelajaran PMP dan PSPB. Pada era reformasi pembelajaran nilai-nilai karakter bangsa di sekolah diintegrasikan ke dalam setiap masa pelajaran, kegiatan pengembangan diri, dan budaya sekolah. Pendidikan karakter semestinya dilaksanakan dalam rangka membentuk dan memperkuat karakter bangsa, sehingga perlu dipersiapkan dengan matang dan dilaksanakan secara bertahap agar tidak menjadi sekadar pengetahuan atau indoktrinasi. Pendidikan karakter yang dikembangkan sudah seharusnya berakar dari budaya bangsa Indonesia yang menyepakati Bhineka Tunggal Ika. Pendidikan karakter yang ditanamkan pada anak-anak lewat pendidikan formal meliputi nilai-nilai yang khas Indonesia dan nilai-nilai universal.","author":[{"dropping-particle":"","family":"Hartono","given":"Yudi","non-dropping-particle":"","parse-names":false,"suffix":""}],"container-title":"AGASTYA: JURNAL SEJARAH DAN PEMBELAJARANNYA","id":"ITEM-1","issued":{"date-parts":[["2017"]]},"title":"MODEL PEMBELAJARAN NILAI-NILAI KARAKTER BANGSA DI INDONESIA DARI MASA KE MASA","type":"article-journal"},"uris":["http://www.mendeley.com/documents/?uuid=6be845f3-aa15-4f6a-80c2-e79cd6620c33"]}],"mendeley":{"formattedCitation":"(Hartono 2017)","plainTextFormattedCitation":"(Hartono 2017)","previouslyFormattedCitation":"(Hartono 2017)"},"properties":{"noteIndex":0},"schema":"https://github.com/citation-style-language/schema/raw/master/csl-citation.json"}</w:instrText>
      </w:r>
      <w:r w:rsidRPr="000805C9">
        <w:rPr>
          <w:szCs w:val="24"/>
          <w:lang w:val="id-ID"/>
        </w:rPr>
        <w:fldChar w:fldCharType="separate"/>
      </w:r>
      <w:r w:rsidRPr="000805C9">
        <w:rPr>
          <w:noProof/>
          <w:szCs w:val="24"/>
          <w:lang w:val="id-ID"/>
        </w:rPr>
        <w:t>(Hartono 2017)</w:t>
      </w:r>
      <w:r w:rsidRPr="000805C9">
        <w:rPr>
          <w:szCs w:val="24"/>
          <w:lang w:val="id-ID"/>
        </w:rPr>
        <w:fldChar w:fldCharType="end"/>
      </w:r>
      <w:r w:rsidRPr="000805C9">
        <w:rPr>
          <w:szCs w:val="24"/>
          <w:lang w:val="id-ID"/>
        </w:rPr>
        <w:t xml:space="preserve">. </w:t>
      </w:r>
      <w:r w:rsidRPr="000805C9">
        <w:rPr>
          <w:szCs w:val="24"/>
        </w:rPr>
        <w:t>Penelitian ini mengkaji lebih lanjut sehingga artikel ini mengkaji aspek nilai dan moral, khusus pada nilai pendidikan karakter religious sehingga bisa membantu perbaikan karakter budaya kita Indonesia.</w:t>
      </w:r>
    </w:p>
    <w:p w:rsidR="00E03288" w:rsidRPr="00E03288" w:rsidRDefault="00E03288" w:rsidP="00E03288"/>
    <w:p w:rsidR="00355959" w:rsidRDefault="003E73B7">
      <w:pPr>
        <w:pStyle w:val="Heading1"/>
        <w:spacing w:after="175"/>
        <w:ind w:left="-5"/>
      </w:pPr>
      <w:r>
        <w:t xml:space="preserve">Metode Penelitian </w:t>
      </w:r>
    </w:p>
    <w:p w:rsidR="00E03288" w:rsidRPr="000805C9" w:rsidRDefault="00E03288" w:rsidP="00E03288">
      <w:pPr>
        <w:ind w:firstLine="425"/>
        <w:rPr>
          <w:szCs w:val="24"/>
        </w:rPr>
      </w:pPr>
      <w:r w:rsidRPr="000805C9">
        <w:rPr>
          <w:szCs w:val="24"/>
        </w:rPr>
        <w:t>Penelitian jenis ini yang dilakukan adalah pendekatan kualitatif (Creswell, 2010) yang pendekatanya adalah analisis data deskriptif naratif. Yang di teliti dalam penelitian ini adalah dengan pendalaman empiris teknik dalam pengumpulan data adalah secara dokumentasi deskriptif yang diperoleh dalam penelitian observasi dapatkan dalam proses wawancara, data lapangan, dokumentasi pribadi gambar, foto, ciri khas dalam penelitiaan adalah terletak pada kualitatif kajian berupa intesif kualitatif dalam keadaan tertentu dalam masyarakat atau fenomena.Yang menjelaskan metode kualitatif adalah menjelaskan, menganalisis suatu fenomena keadaan terten</w:t>
      </w:r>
      <w:r w:rsidR="000805C9">
        <w:rPr>
          <w:szCs w:val="24"/>
        </w:rPr>
        <w:t>tu dan jenis penelitian yang di</w:t>
      </w:r>
      <w:r w:rsidRPr="000805C9">
        <w:rPr>
          <w:szCs w:val="24"/>
        </w:rPr>
        <w:t xml:space="preserve">gunakan ini adalah jenis penelitian deskiptif yaitu menggambarkan atau memaparkan atau memvisualkan fenomena sekarang yang terjadi atau yang sudah berlalu bisa di sebut juga lampau.Yang menganalisis </w:t>
      </w:r>
      <w:r w:rsidRPr="000805C9">
        <w:rPr>
          <w:bCs/>
          <w:szCs w:val="24"/>
        </w:rPr>
        <w:t>Persepektif Masyarakat, terhadap Nilai karakter religius Tradisi Ngemblok ( Studi Kasus Desa Menoro Kabupaten Rembang ).</w:t>
      </w:r>
      <w:r w:rsidRPr="000805C9">
        <w:rPr>
          <w:szCs w:val="24"/>
        </w:rPr>
        <w:t xml:space="preserve"> </w:t>
      </w:r>
    </w:p>
    <w:p w:rsidR="00E03288" w:rsidRPr="000805C9" w:rsidRDefault="00E03288" w:rsidP="00E03288">
      <w:pPr>
        <w:ind w:firstLine="425"/>
        <w:rPr>
          <w:color w:val="212121"/>
          <w:szCs w:val="24"/>
        </w:rPr>
      </w:pPr>
      <w:r w:rsidRPr="000805C9">
        <w:rPr>
          <w:szCs w:val="24"/>
        </w:rPr>
        <w:t>Penelitian yang di teliti Nilai karakter dalam melaksanakan tradisi Ngemblok. Yang menunjang penelitian ini adalah alat yang di kumpulkan sendiri berupa bertanya, mendengar narasumber, mengamati dan mengambil data penelitian dari narasumber teknik yang ada dalam menunjang penelitiaan ini adalah observasi dan wawancara dokumentasi dan mencatat kegiatan lapangan dan setelah semua data terkumpul di analisis menggunakan reduksi data yaitu dengan menarik kesimpulan dan di dalamnya terdapat dua sumber data yaitu primer dan sekunder telaah di uji keabsahaanya di bagi menjadi tiga triagulasi teknik, triagulasi waktu dan triagulasi sumber</w:t>
      </w:r>
      <w:r w:rsidRPr="000805C9">
        <w:rPr>
          <w:szCs w:val="24"/>
        </w:rPr>
        <w:fldChar w:fldCharType="begin" w:fldLock="1"/>
      </w:r>
      <w:r w:rsidRPr="000805C9">
        <w:rPr>
          <w:szCs w:val="24"/>
        </w:rPr>
        <w:instrText>ADDIN CSL_CITATION {"citationItems":[{"id":"ITEM-1","itemData":{"ISBN":"2613-9189","abstract":"Etnomatematika merupakan matematika yang berkembang serta tumbuh dalam budaya tertentu. Kemajuan teknologi membuat budaya terus menjadi terlupakan, paling utama pada bangunan tradisional semacam rumah adat. Rumah adat memiliki nilai filosofi yang dijadikan pedoman hidup warga dekat. Secara tidak sadar pada bangunan rumah adat sudah diterapkan bermacam konsep matematika dalam bangunannya. Penelitian ini merupakan penelitian deskriptif dengan pendekatan kualitatif. Menurut Sugiyono (2016:9) metode deskriptif kualitatif adalah metode penelitian yang berdasarkan pada filsafat postpositivisme digunakan untuk meneliti pada kondisi objek yang alamiah (sebagai lawannya adalah eksperimen) dimana peneliti adalah sebagai instrument kunci teknik pengumpulan data dilakukan secara trigulasi (gabungan), analisis data bersifat induktif/kualitatif, dan hasil penelitian kualitatif lebih menekankan makna daripada generalisasi.analisis data bersifat induktif/kualitatif,Riset ini bertujuan untuk mengkaji dan mendeskripsikan konsep matematika serta nilai filosofis yang ada pada Rumah Bolon Batak Toba. Sumber informasi riset diperoleh dari masyarakat serta bermacam sumber literatur yang mangulas menimpa Rumah Bolon Batak Toba. Dalam riset ini. ditemui terdapatnya pelaksanaan konsep matematika pada Rumah Bolon Batak Toba. Teori matematika terdiri dari konsep geometri ukuran, geometri 2 ukuran, serta geometri 3 ukuran. Tiap wujud yang ada pada rumah adat Batak Toba memiliki nilai- nilai filosofis yang dijadikan selaku sumber belajar.","author":[{"dropping-particle":"","family":"Pane","given":"Rezeki Noris","non-dropping-particle":"","parse-names":false,"suffix":""},{"dropping-particle":"","family":"Sihotang","given":"Martina Abigail Isabella","non-dropping-particle":"","parse-names":false,"suffix":""}],"container-title":"PRISMA, Prosiding Seminar Nasional Matematika","id":"ITEM-1","issued":{"date-parts":[["2022"]]},"title":"Metode Deskriptif Kualitatif","type":"article-journal"},"uris":["http://www.mendeley.com/documents/?uuid=41a54579-a150-47db-8817-6efd30aef125"]}],"mendeley":{"formattedCitation":"(Pane and Sihotang 2022)","plainTextFormattedCitation":"(Pane and Sihotang 2022)","previouslyFormattedCitation":"(Pane and Sihotang 2022)"},"properties":{"noteIndex":0},"schema":"https://github.com/citation-style-language/schema/raw/master/csl-citation.json"}</w:instrText>
      </w:r>
      <w:r w:rsidRPr="000805C9">
        <w:rPr>
          <w:szCs w:val="24"/>
        </w:rPr>
        <w:fldChar w:fldCharType="separate"/>
      </w:r>
      <w:r w:rsidRPr="000805C9">
        <w:rPr>
          <w:noProof/>
          <w:szCs w:val="24"/>
        </w:rPr>
        <w:t>(Pane and Sihotang 2022)</w:t>
      </w:r>
      <w:r w:rsidRPr="000805C9">
        <w:rPr>
          <w:szCs w:val="24"/>
        </w:rPr>
        <w:fldChar w:fldCharType="end"/>
      </w:r>
      <w:r w:rsidRPr="000805C9">
        <w:rPr>
          <w:szCs w:val="24"/>
        </w:rPr>
        <w:t>.</w:t>
      </w:r>
    </w:p>
    <w:p w:rsidR="00355959" w:rsidRPr="00AF5DB3" w:rsidRDefault="00355959">
      <w:pPr>
        <w:spacing w:after="266"/>
        <w:ind w:left="-15"/>
      </w:pPr>
    </w:p>
    <w:p w:rsidR="00355959" w:rsidRDefault="00A67D82">
      <w:pPr>
        <w:pStyle w:val="Heading1"/>
        <w:ind w:left="-5"/>
      </w:pPr>
      <w:r>
        <w:t>Hasil Penelitian</w:t>
      </w:r>
      <w:r w:rsidR="003C7A83">
        <w:t xml:space="preserve"> dan Pembahasan</w:t>
      </w:r>
    </w:p>
    <w:p w:rsidR="003C7A83" w:rsidRPr="003C7A83" w:rsidRDefault="003C7A83" w:rsidP="003C7A83">
      <w:pPr>
        <w:ind w:firstLine="0"/>
        <w:rPr>
          <w:b/>
          <w:bCs/>
          <w:sz w:val="28"/>
          <w:szCs w:val="28"/>
        </w:rPr>
      </w:pPr>
      <w:r w:rsidRPr="003C7A83">
        <w:rPr>
          <w:b/>
          <w:bCs/>
          <w:sz w:val="28"/>
          <w:szCs w:val="28"/>
        </w:rPr>
        <w:t>Sejarah Awal Munculnya Tradisi Ngemblok</w:t>
      </w:r>
    </w:p>
    <w:p w:rsidR="00E03288" w:rsidRPr="000805C9" w:rsidRDefault="00E03288" w:rsidP="00E03288">
      <w:pPr>
        <w:ind w:firstLine="567"/>
        <w:rPr>
          <w:szCs w:val="24"/>
          <w:highlight w:val="white"/>
          <w:lang w:val="id-ID"/>
        </w:rPr>
      </w:pPr>
      <w:r w:rsidRPr="000805C9">
        <w:rPr>
          <w:szCs w:val="24"/>
          <w:highlight w:val="white"/>
          <w:lang w:val="id-ID"/>
        </w:rPr>
        <w:t xml:space="preserve">Bagian </w:t>
      </w:r>
      <w:r w:rsidRPr="000805C9">
        <w:rPr>
          <w:szCs w:val="24"/>
          <w:lang w:val="id-ID"/>
        </w:rPr>
        <w:t xml:space="preserve">Ngemblok Sendiri adalah sebuah kebudayaan yang mempunyai nilai dan moral yang ada di masyarakat yang akan di terapkan seseorang sebagai pegangan dalam sosialisasi lingkungan dan budaya itu sendiri bernama budaya lokal tetapi bukan di terjemahkan dengan </w:t>
      </w:r>
      <w:r w:rsidRPr="000805C9">
        <w:rPr>
          <w:i/>
          <w:iCs/>
          <w:szCs w:val="24"/>
          <w:lang w:val="id-ID"/>
        </w:rPr>
        <w:t>local culture</w:t>
      </w:r>
      <w:r w:rsidRPr="000805C9">
        <w:rPr>
          <w:szCs w:val="24"/>
          <w:lang w:val="id-ID"/>
        </w:rPr>
        <w:t xml:space="preserve"> tapi seiringnya zaman menjadi </w:t>
      </w:r>
      <w:r w:rsidRPr="000805C9">
        <w:rPr>
          <w:i/>
          <w:iCs/>
          <w:szCs w:val="24"/>
          <w:lang w:val="id-ID"/>
        </w:rPr>
        <w:t>local wisdom</w:t>
      </w:r>
      <w:r w:rsidRPr="000805C9">
        <w:rPr>
          <w:szCs w:val="24"/>
          <w:lang w:val="id-ID"/>
        </w:rPr>
        <w:t xml:space="preserve"> (kebijakan lokal) karna kebudayaan atau kultur adalah berhakikat nilai-nilai di jadikan pegangan untuk memutuskan suatu perkara dan di ketahui bahwa masyarakat sistem kesatuan yang sangat berhubungan satu dengan yang lain</w:t>
      </w:r>
      <w:r w:rsidRPr="000805C9">
        <w:rPr>
          <w:szCs w:val="24"/>
          <w:lang w:val="id-ID"/>
        </w:rPr>
        <w:fldChar w:fldCharType="begin" w:fldLock="1"/>
      </w:r>
      <w:r w:rsidRPr="000805C9">
        <w:rPr>
          <w:szCs w:val="24"/>
          <w:lang w:val="id-ID"/>
        </w:rPr>
        <w:instrText>ADDIN CSL_CITATION {"citationItems":[{"id":"ITEM-1","itemData":{"abstract":"Toleransi beragama merupakan elemen dasar yang dibutuhkan untuk menumbuhkembangkan sikap saling memahami dan menghargai perbedaan yang ada dalam masyarakat majemuk seperti Indonesia. Peserta didik memiliki posisi penting dan potensi besar dalam menciptakan toleransi beragama. Oleh karena itu, timbul pertanyaan seperti apakah tingkat toleransi peserta didik sekolah lanjutan tingkat atas saat ini. Penelitian ini dimaksudkan untuk mengetahui tingkat toleransi peserta didik sekolah lanjutan tingkat atas di Pulau Jawa dan Sulawesi. Hasil penelitian menunjukkan bahwa secara umum sikap keberagamaan peserta didik muslim sekolah lanjutan tingkat atas adalah moderat dan cukup toleran, meski juga terlihat munculnya kecenderungan atau gejala sikap intoleran. Intoleransi tersebut berkorelasi dengan faktor internal dan eksternal kegidupan peserta didik. Oleh karena itu diperlukan upaya agar sikap toleran peserta didik semakin meningkat, dan sikap intoleran semakin mengecil, antara lain melalui Pendidikan Agama Islam di Sekolah. Di antaranya adalah melalui penguatan isi/materi pelajaran yang menekankan faham keagamaan yang moderat, peningkatan profesionalitas guru Pendidikan Agama Islam, media pembelajarannya, dan penilaian hasil belajar peserta didik, peningkatan motivasi dan komitmen untuk menjadi guru yang profesional.","author":[{"dropping-particle":"","family":"Romadhoni","given":"Ali","non-dropping-particle":"","parse-names":false,"suffix":""}],"container-title":"Dialog","id":"ITEM-1","issued":{"date-parts":[["2013"]]},"title":"Islam Berbungkus Kearifan Lokal (Local Wishdom) Menemukan Nilai-nilai Ajaran Islam dalam Seni Ketoprak di Kabupaten Pati Jawa Tengah","type":"article-journal"},"uris":["http://www.mendeley.com/documents/?uuid=f0497d77-4de6-4d95-baf4-4f6cd22babcb"]}],"mendeley":{"formattedCitation":"(Romadhoni 2013)","plainTextFormattedCitation":"(Romadhoni 2013)","previouslyFormattedCitation":"(Romadhoni 2013)"},"properties":{"noteIndex":0},"schema":"https://github.com/citation-style-language/schema/raw/master/csl-citation.json"}</w:instrText>
      </w:r>
      <w:r w:rsidRPr="000805C9">
        <w:rPr>
          <w:szCs w:val="24"/>
          <w:lang w:val="id-ID"/>
        </w:rPr>
        <w:fldChar w:fldCharType="separate"/>
      </w:r>
      <w:r w:rsidRPr="000805C9">
        <w:rPr>
          <w:noProof/>
          <w:szCs w:val="24"/>
          <w:lang w:val="id-ID"/>
        </w:rPr>
        <w:t>(Romadhoni 2013)</w:t>
      </w:r>
      <w:r w:rsidRPr="000805C9">
        <w:rPr>
          <w:szCs w:val="24"/>
          <w:lang w:val="id-ID"/>
        </w:rPr>
        <w:fldChar w:fldCharType="end"/>
      </w:r>
      <w:r w:rsidRPr="000805C9">
        <w:rPr>
          <w:szCs w:val="24"/>
          <w:lang w:val="id-ID"/>
        </w:rPr>
        <w:t>.</w:t>
      </w:r>
    </w:p>
    <w:p w:rsidR="00E03288" w:rsidRPr="000805C9" w:rsidRDefault="00E03288" w:rsidP="00E03288">
      <w:pPr>
        <w:pStyle w:val="BodyText"/>
        <w:tabs>
          <w:tab w:val="clear" w:pos="288"/>
          <w:tab w:val="left" w:pos="426"/>
        </w:tabs>
        <w:spacing w:line="240" w:lineRule="auto"/>
        <w:ind w:firstLine="671"/>
        <w:rPr>
          <w:rFonts w:ascii="Bookman Old Style" w:hAnsi="Bookman Old Style"/>
          <w:color w:val="000000"/>
          <w:sz w:val="24"/>
          <w:szCs w:val="24"/>
          <w:lang w:val="id-ID"/>
        </w:rPr>
      </w:pPr>
      <w:r w:rsidRPr="000805C9">
        <w:rPr>
          <w:rFonts w:ascii="Bookman Old Style" w:hAnsi="Bookman Old Style"/>
          <w:color w:val="000000"/>
          <w:sz w:val="24"/>
          <w:szCs w:val="24"/>
          <w:lang w:val="id-ID"/>
        </w:rPr>
        <w:t>Masyarakat banyak melakukan tingkat perubahan sehingga masyarakat satu dengan yang lain berbeda sekali menurut Khaldun di zaman lampau tidak banyak perubahan dan masih seperti zaman dulu tetapi menurut Khaldun sekarang seluruh umat manusia telah berubah dan seluruh dunia telah berubah seolah olah manusia menjadi makhluk baru dunia telah melahirkan hidup baru (Dany,misroh,karim, 2021:53)</w:t>
      </w:r>
    </w:p>
    <w:p w:rsidR="00E03288" w:rsidRPr="000805C9" w:rsidRDefault="00E03288" w:rsidP="00E03288">
      <w:pPr>
        <w:pStyle w:val="BodyText"/>
        <w:tabs>
          <w:tab w:val="clear" w:pos="288"/>
          <w:tab w:val="left" w:pos="426"/>
        </w:tabs>
        <w:spacing w:line="240" w:lineRule="auto"/>
        <w:ind w:firstLine="671"/>
        <w:rPr>
          <w:rFonts w:ascii="Bookman Old Style" w:hAnsi="Bookman Old Style"/>
          <w:color w:val="000000"/>
          <w:sz w:val="24"/>
          <w:szCs w:val="24"/>
        </w:rPr>
      </w:pPr>
      <w:r w:rsidRPr="000805C9">
        <w:rPr>
          <w:rFonts w:ascii="Bookman Old Style" w:hAnsi="Bookman Old Style"/>
          <w:sz w:val="24"/>
          <w:szCs w:val="24"/>
        </w:rPr>
        <w:t xml:space="preserve">Indonesia adalah negara yang sangat luas antara pulau wilayah bahkan provinsi berjumlah 33 provinsi yang banyak sekali budaya suku kepercayaan di mana Indonesia banyak ke kearifan lokal yang tersebar dan menjadi ciri khas warga negara antara sabang sampai merauke, Penilian ini berisi tradisi </w:t>
      </w:r>
      <w:r w:rsidRPr="000805C9">
        <w:rPr>
          <w:rFonts w:ascii="Bookman Old Style" w:hAnsi="Bookman Old Style"/>
          <w:i/>
          <w:iCs/>
          <w:sz w:val="24"/>
          <w:szCs w:val="24"/>
        </w:rPr>
        <w:t>peningsetan</w:t>
      </w:r>
      <w:r w:rsidRPr="000805C9">
        <w:rPr>
          <w:rFonts w:ascii="Bookman Old Style" w:hAnsi="Bookman Old Style"/>
          <w:sz w:val="24"/>
          <w:szCs w:val="24"/>
        </w:rPr>
        <w:t xml:space="preserve"> yang dalam pandangan islam yang artinya </w:t>
      </w:r>
      <w:r w:rsidRPr="000805C9">
        <w:rPr>
          <w:rFonts w:ascii="Bookman Old Style" w:hAnsi="Bookman Old Style"/>
          <w:i/>
          <w:iCs/>
          <w:sz w:val="24"/>
          <w:szCs w:val="24"/>
        </w:rPr>
        <w:t xml:space="preserve">’urf </w:t>
      </w:r>
      <w:r w:rsidRPr="000805C9">
        <w:rPr>
          <w:rFonts w:ascii="Bookman Old Style" w:hAnsi="Bookman Old Style"/>
          <w:sz w:val="24"/>
          <w:szCs w:val="24"/>
        </w:rPr>
        <w:t xml:space="preserve">yang sangat tidak ada pertentangan dalam agama islam yang hanya saja berbeda kota berbeda tradisi yang dimana di Desa Menoro ada tradisi Ngemblok wanita melamar laki-laki sehingga dalam proses ini menimbulkan masalah yakni adalah pernikahan dini dan banyak pro kontra antara paham dan golongan </w:t>
      </w:r>
      <w:r w:rsidRPr="000805C9">
        <w:rPr>
          <w:rFonts w:ascii="Bookman Old Style" w:hAnsi="Bookman Old Style"/>
          <w:i/>
          <w:iCs/>
          <w:sz w:val="24"/>
          <w:szCs w:val="24"/>
        </w:rPr>
        <w:t>madzab</w:t>
      </w:r>
      <w:r w:rsidRPr="000805C9">
        <w:rPr>
          <w:rFonts w:ascii="Bookman Old Style" w:hAnsi="Bookman Old Style"/>
          <w:sz w:val="24"/>
          <w:szCs w:val="24"/>
        </w:rPr>
        <w:t xml:space="preserve"> tentang pernikahan dini yang sekarang marak di dalam negara kita Indonesia yang di dalamnya banyak suku, budaya yang berbeda dan pemahaman pun antara gologan muslim pun berbeda</w:t>
      </w:r>
      <w:r w:rsidRPr="000805C9">
        <w:rPr>
          <w:rFonts w:ascii="Bookman Old Style" w:hAnsi="Bookman Old Style"/>
          <w:sz w:val="24"/>
          <w:szCs w:val="24"/>
        </w:rPr>
        <w:fldChar w:fldCharType="begin" w:fldLock="1"/>
      </w:r>
      <w:r w:rsidRPr="000805C9">
        <w:rPr>
          <w:rFonts w:ascii="Bookman Old Style" w:hAnsi="Bookman Old Style"/>
          <w:sz w:val="24"/>
          <w:szCs w:val="24"/>
        </w:rPr>
        <w:instrText>ADDIN CSL_CITATION {"citationItems":[{"id":"ITEM-1","itemData":{"abstract":"Penelitian ini bertujuan untuk menganalisis Penikahan Dini Perspektif Sosiologi Hukum Islam di Desa Lodan Kulon Kecamatan Sarang Kabupaten Rembang,. Untuk mencapai tujuan penelitian tersebut, peneliti menggunakan jenis penelitian field research dengan pendekatan kualitatif. Sumber data diperoleh melalui data primer (berkaitan dengan subyek penelitian) dan data sekunder (berkaitan dengan literatur yang berhubungan dengan obyek penelitian), dengan teknik pengumpulan data, baik wawancara (dengan pelaku pernikahan dini, wali pelaku pernikahan dini, perangkat Desa Lodan, Pegawai KUA, Hakim Pengadilan Agama Rembang), observasi maupun dokumentasi. Kemudian, dilakukan uji keabsahan data melalui triangulasi sumber, dan tahap akhir yaitu dengan tehnik analisis berupa reduksi data, penyajian data, dan kesimpulan. Adapun hasil penelitian ini menunjukkan bahwa dalam perspektif sosiologi hukum islam merupakan perilaku yang ditampilkan masyarakat, akibat pemahaman terhadap agama islam yang sangat kuat, pentingnya sebuah pernikahan dan tidak adanya aturan khusus terkait usia yang ditampilkan dalam agama islam, sehingga membentuk sebuah norma agama yang mereka yakini, sehingga membentuk gerakan masyarakat melakukan pernikahan dini berdasarkan sumber nilai agama sebagai perilaku sosial yang membentuk takdir hukum dan kehidupan soisal. Kemudian upaya hukum yang dilakukan masyarakat sebagai warga negara indonesia, barang siapa yang usianya tidak sesuai dengan usia yang di tetapkan oleh undang-undnag nomor 16 tahun 2019 maka harus mengajukan dispensasi kawin di Pengadilan Agama, hal ini berdasarkan pada undang-undang perkawinan nomor 1 tahun 1974 pasal 7 ayat (2) dengan disertai alasan-alasan yang nantinya akan dibuktikan dipersidangan oleh Hakim Pengadilan Agama. Sehingga tercapainya pernikahan yang sesuai dengan hukum agama islam dan hukum positif yang berlaku di indonesia, sehingga akan terwujud kebahagiaan dalam rumah tangga yang sakinah, mawaddah, dan warahmah.","author":[{"dropping-particle":"","family":"MUDLOFIROH","given":"","non-dropping-particle":"","parse-names":false,"suffix":""}],"container-title":"sosiologi hukum islam","id":"ITEM-1","issued":{"date-parts":[["2021"]]},"title":"ANALISIS PERNIKAHAN DINI PERSPEKTIF SOSIOLOGI HUKUM ISLAM (Studi di Desa Lodan Kulon, Kecamatan Sarang, Kabupaten Rembang)","type":"article-journal"},"uris":["http://www.mendeley.com/documents/?uuid=bc70f791-9ce8-472a-bbaf-1188e6fb90f3","http://www.mendeley.com/documents/?uuid=8df68da5-439b-4e47-bbf8-b50b35e7eefa"]}],"mendeley":{"formattedCitation":"(MUDLOFIROH 2021)","plainTextFormattedCitation":"(MUDLOFIROH 2021)","previouslyFormattedCitation":"(MUDLOFIROH 2021)"},"properties":{"noteIndex":0},"schema":"https://github.com/citation-style-language/schema/raw/master/csl-citation.json"}</w:instrText>
      </w:r>
      <w:r w:rsidRPr="000805C9">
        <w:rPr>
          <w:rFonts w:ascii="Bookman Old Style" w:hAnsi="Bookman Old Style"/>
          <w:sz w:val="24"/>
          <w:szCs w:val="24"/>
        </w:rPr>
        <w:fldChar w:fldCharType="separate"/>
      </w:r>
      <w:r w:rsidRPr="000805C9">
        <w:rPr>
          <w:rFonts w:ascii="Bookman Old Style" w:hAnsi="Bookman Old Style"/>
          <w:noProof/>
          <w:sz w:val="24"/>
          <w:szCs w:val="24"/>
        </w:rPr>
        <w:t>(MUDLOFIROH 2021)</w:t>
      </w:r>
      <w:r w:rsidRPr="000805C9">
        <w:rPr>
          <w:rFonts w:ascii="Bookman Old Style" w:hAnsi="Bookman Old Style"/>
          <w:sz w:val="24"/>
          <w:szCs w:val="24"/>
        </w:rPr>
        <w:fldChar w:fldCharType="end"/>
      </w:r>
      <w:r w:rsidRPr="000805C9">
        <w:rPr>
          <w:rFonts w:ascii="Bookman Old Style" w:hAnsi="Bookman Old Style"/>
          <w:sz w:val="24"/>
          <w:szCs w:val="24"/>
        </w:rPr>
        <w:t>.</w:t>
      </w:r>
    </w:p>
    <w:p w:rsidR="00E03288" w:rsidRPr="000805C9" w:rsidRDefault="00E03288" w:rsidP="00E03288">
      <w:pPr>
        <w:pStyle w:val="BodyText"/>
        <w:tabs>
          <w:tab w:val="clear" w:pos="288"/>
          <w:tab w:val="left" w:pos="426"/>
        </w:tabs>
        <w:spacing w:line="240" w:lineRule="auto"/>
        <w:ind w:firstLine="671"/>
        <w:rPr>
          <w:rFonts w:ascii="Bookman Old Style" w:hAnsi="Bookman Old Style"/>
          <w:sz w:val="24"/>
          <w:szCs w:val="24"/>
        </w:rPr>
      </w:pPr>
      <w:r w:rsidRPr="000805C9">
        <w:rPr>
          <w:rFonts w:ascii="Bookman Old Style" w:hAnsi="Bookman Old Style"/>
          <w:sz w:val="24"/>
          <w:szCs w:val="24"/>
        </w:rPr>
        <w:t xml:space="preserve">Ngemblok tergolong termasuk pernikahan </w:t>
      </w:r>
      <w:r w:rsidRPr="000805C9">
        <w:rPr>
          <w:rFonts w:ascii="Bookman Old Style" w:hAnsi="Bookman Old Style"/>
          <w:i/>
          <w:iCs/>
          <w:sz w:val="24"/>
          <w:szCs w:val="24"/>
        </w:rPr>
        <w:t>ngunggah-ngunggahi</w:t>
      </w:r>
      <w:r w:rsidRPr="000805C9">
        <w:rPr>
          <w:rFonts w:ascii="Bookman Old Style" w:hAnsi="Bookman Old Style"/>
          <w:sz w:val="24"/>
          <w:szCs w:val="24"/>
        </w:rPr>
        <w:t xml:space="preserve"> yang telah digolongkan dalam kebudayaan manusia yang ada di Desa Menoro yang kebalikan dari zaman sekarang di mana laki-laki banyakan melamar perempuan tetapi beda lagi di Desa Menoro berbeda karna telah menganut nenek moyang berharap si pria mau dijadikan suami si wanita yang meminangnya ngemblok tersebut gambaran dari proses menuju pernikahan yaitu disebut pertunangan yang menjadi proses menuju perkawinan dalam rangka adanya tradisi ngemblok adalah bentuk hormat terhadap nenek moyang yang ada di Desa Menoro Kecamatan Sedan</w:t>
      </w:r>
      <w:r w:rsidRPr="000805C9">
        <w:rPr>
          <w:rFonts w:ascii="Bookman Old Style" w:hAnsi="Bookman Old Style"/>
          <w:sz w:val="24"/>
          <w:szCs w:val="24"/>
        </w:rPr>
        <w:fldChar w:fldCharType="begin" w:fldLock="1"/>
      </w:r>
      <w:r w:rsidRPr="000805C9">
        <w:rPr>
          <w:rFonts w:ascii="Bookman Old Style" w:hAnsi="Bookman Old Style"/>
          <w:sz w:val="24"/>
          <w:szCs w:val="24"/>
        </w:rPr>
        <w:instrText>ADDIN CSL_CITATION {"citationItems":[{"id":"ITEM-1","itemData":{"DOI":"10.26623/julr.v4i2.4059","abstract":"&lt;p&gt;Tujuan penelitian ini untuk menganalisis konsep hukum perkawinan dan model penyelesaian perselisihan perkawinan untuk menghindari perceraian perspektif hukum adat dan hukum Islam. Prinsip utama dilakukan perkawinan adalah untuk mewujudkan kebahagiaan selama-lamanya bukan sementara. Perselisihan rumah tangga yang tidak segera diselesaikan menjadi salah satu pemicu terjadinya perceraian. Akibat perceraian akan menimbulkan problematika terhadap anak, harta selama perkawinan, dan status salah satu bekas suami-istri menjadi janda atau duda. Artikel ini secara spesifik fokus menganalisis bagaimana konsep perkawinan dan model penyelesaian perselisihan perkawinan menurut hukum adat dan hukum Islam. Metode penelitian yang digunakan adalah penelitian normatif dengan pendekatan perundang-undangan &lt;em&gt;(statute approach) &lt;/em&gt;dan pendekatan perbandingan &lt;em&gt;(comparative approach).&lt;/em&gt; Hasil penelitian ini adalah (1) Hukum perkawinan adat berpedoman pada pandangan hidup masyarakat adat yang dicerminkan pada sistem kekeluargaan yang berlaku dalam masyarakat tersebut. Sedangkan, pelaksanaan hukum perkawinan Islam berdasarkan sumber hukum Islam. Perkawinan dalam hukum adat dan hukum Islam dimaksudkan untuk mewujudkan keluarga yang bahagia dan kekal abadi. Setiap terjadi perselisihan perkawinan dianjurkan untuk segera diselesaikan supaya tidak mengganggu keharmonisan rumah tangga yang dapat mengakibatkan putusnya perkawinan. (2) Model penyelesaian perselisihan perkawinan dalam hukum adat dan hukum Islam diutamakan diselesaikan melalui musyawarah untuk mufakat. Mekanisme pelaksanaan musyawarah untuk damai dalam hukum adat dilakukan terlebih dahulu oleh para pihak yang berselisih dibantu keluarga. Apabila tidak berhasil dimintakan bantuan kepada tokoh adat dan kepala desa yang dianggap memilik kewenangan dan otoritas lebih dalam penyelesaian sengketa. Sedangkan model penyelesaian perselisihan perkawinan menurut hukum Islam ialah melalui musyawarah, mediasi dan mengangkat &lt;em&gt;hakam.&lt;/em&gt;&lt;/p&gt;","author":[{"dropping-particle":"","family":"Marwa","given":"Muhammad Habibi Miftakhul","non-dropping-particle":"","parse-names":false,"suffix":""}],"container-title":"JURNAL USM LAW REVIEW","id":"ITEM-1","issued":{"date-parts":[["2021"]]},"title":"MODEL PENYELESAIAN PERSELISIHAN PERKAWINAN PERSPEKTIF HUKUM ADAT DAN HUKUM ISLAM","type":"article-journal"},"uris":["http://www.mendeley.com/documents/?uuid=e9060645-d00e-40dc-acd6-9be337bf9f8c"]}],"mendeley":{"formattedCitation":"(Marwa 2021)","plainTextFormattedCitation":"(Marwa 2021)","previouslyFormattedCitation":"(Marwa 2021)"},"properties":{"noteIndex":0},"schema":"https://github.com/citation-style-language/schema/raw/master/csl-citation.json"}</w:instrText>
      </w:r>
      <w:r w:rsidRPr="000805C9">
        <w:rPr>
          <w:rFonts w:ascii="Bookman Old Style" w:hAnsi="Bookman Old Style"/>
          <w:sz w:val="24"/>
          <w:szCs w:val="24"/>
        </w:rPr>
        <w:fldChar w:fldCharType="separate"/>
      </w:r>
      <w:r w:rsidRPr="000805C9">
        <w:rPr>
          <w:rFonts w:ascii="Bookman Old Style" w:hAnsi="Bookman Old Style"/>
          <w:noProof/>
          <w:sz w:val="24"/>
          <w:szCs w:val="24"/>
        </w:rPr>
        <w:t>(Marwa 2021)</w:t>
      </w:r>
      <w:r w:rsidRPr="000805C9">
        <w:rPr>
          <w:rFonts w:ascii="Bookman Old Style" w:hAnsi="Bookman Old Style"/>
          <w:sz w:val="24"/>
          <w:szCs w:val="24"/>
        </w:rPr>
        <w:fldChar w:fldCharType="end"/>
      </w:r>
      <w:r w:rsidRPr="000805C9">
        <w:rPr>
          <w:rFonts w:ascii="Bookman Old Style" w:hAnsi="Bookman Old Style"/>
          <w:sz w:val="24"/>
          <w:szCs w:val="24"/>
        </w:rPr>
        <w:t>. Yang berubah menjadi tradisi yang di turun temurun di dalam masyarakat di lakukan orang tua kepada anak-anak perempuan agar tidak menjadi perawan tua, sehingga menghormati bentuk historis yang menjadikan budaya</w:t>
      </w:r>
      <w:r w:rsidRPr="000805C9">
        <w:rPr>
          <w:rFonts w:ascii="Bookman Old Style" w:hAnsi="Bookman Old Style"/>
          <w:sz w:val="24"/>
          <w:szCs w:val="24"/>
        </w:rPr>
        <w:fldChar w:fldCharType="begin" w:fldLock="1"/>
      </w:r>
      <w:r w:rsidRPr="000805C9">
        <w:rPr>
          <w:rFonts w:ascii="Bookman Old Style" w:hAnsi="Bookman Old Style"/>
          <w:sz w:val="24"/>
          <w:szCs w:val="24"/>
        </w:rPr>
        <w:instrText>ADDIN CSL_CITATION {"citationItems":[{"id":"ITEM-1","itemData":{"DOI":"10.26418/skjpi.v1i2.49391","ISSN":"2807-7601","abstract":"Penelitian ini bertujuan untuk mendeskripsikan tentang konsep pengembangan pembelajaran IPS yang berbasis pada penanaman nilai-nilai kearifan lokal dimana bersumber dari keragaman warisan budaya lokal. Metode penelitian yang digunakan adalah metode penelitian kualitatif dengan jenis penelitian studi kepustakaan. Teknik pengumpulan data yang digunakan yaitu berupa studi dokumentasi dengan melakukan analisis isi dokumen yang telah relevan dengan topik atau kajian penelitian. Sumber data yang digunakan dalam kajian ini meliputi berbagai buku serta jurnal-jurnal melalui media online. Adapun temuan dalam penelitian ini menunjukkan bahwa konsep pembelajaran yang lebih mengutamakan orientasi lingkungan sosial sangat penting diterapkan sebagai sumber pembelajaran demi mencapai keberhasilan pembelajaran IPS dalam dunia pendidikan. Adanya nilai-nilai kearifan lokal harus dimanfaatkan agar dapat memperkaya sumber materi sebagai pengembangan topik atau tema yang akan dipelajari oleh siswa. Hasil penelitian ini diharap memberikan respons positif agar dapat meningkatkan hasil belajar siswa setelah menerapkan sumber pembelajaran IPS berbasis kearifan lokal dalam kegiatan pembelajaran. Dengan demikian, beberapa langkah yang perlu diperhatikan mengenai tahap pengembangan pembelajaran IPS yang berbasis pada Internalisasi Nilai Kearifan Lokal, diantaranya; 1) Tahap Pertama, yaitu proses penentuan topik atau tema; 2) Tahap Kedua, yaitu menetapkan judul dari tema; 3) Tahap Ketiga, yaitu pemilihan serta analisis komponen silabus; 4) Tahap Keempat, yaitu menyusun rancangan pembelajaran tematik dengan memadukan beberapa tema materi berdasarkan kompetensi dasar yang relevan.","author":[{"dropping-particle":"","family":"Susilaningtiyas","given":"Dwi Erna","non-dropping-particle":"","parse-names":false,"suffix":""},{"dropping-particle":"","family":"Falaq","given":"Yusuf","non-dropping-particle":"","parse-names":false,"suffix":""}],"container-title":"Sosial Khatulistiwa: Jurnal Pendidikan IPS","id":"ITEM-1","issued":{"date-parts":[["2021"]]},"title":"INTERNALISASI KEARIFAN LOKAL SEBAGAI ETNOPEDAGOGI: SUMBER PENGEMBANGAN MATERI PENDIDIKAN IPS BAGI GENERASI MILLENIAL","type":"article-journal"},"uris":["http://www.mendeley.com/documents/?uuid=ebd133dc-61b8-4498-b175-cf8fb847da75"]}],"mendeley":{"formattedCitation":"(Susilaningtiyas and Falaq 2021)","plainTextFormattedCitation":"(Susilaningtiyas and Falaq 2021)","previouslyFormattedCitation":"(Susilaningtiyas and Falaq 2021)"},"properties":{"noteIndex":0},"schema":"https://github.com/citation-style-language/schema/raw/master/csl-citation.json"}</w:instrText>
      </w:r>
      <w:r w:rsidRPr="000805C9">
        <w:rPr>
          <w:rFonts w:ascii="Bookman Old Style" w:hAnsi="Bookman Old Style"/>
          <w:sz w:val="24"/>
          <w:szCs w:val="24"/>
        </w:rPr>
        <w:fldChar w:fldCharType="separate"/>
      </w:r>
      <w:r w:rsidRPr="000805C9">
        <w:rPr>
          <w:rFonts w:ascii="Bookman Old Style" w:hAnsi="Bookman Old Style"/>
          <w:noProof/>
          <w:sz w:val="24"/>
          <w:szCs w:val="24"/>
        </w:rPr>
        <w:t>(Susilaningtiyas and Falaq 2021)</w:t>
      </w:r>
      <w:r w:rsidRPr="000805C9">
        <w:rPr>
          <w:rFonts w:ascii="Bookman Old Style" w:hAnsi="Bookman Old Style"/>
          <w:sz w:val="24"/>
          <w:szCs w:val="24"/>
        </w:rPr>
        <w:fldChar w:fldCharType="end"/>
      </w:r>
      <w:r w:rsidRPr="000805C9">
        <w:rPr>
          <w:rFonts w:ascii="Bookman Old Style" w:hAnsi="Bookman Old Style"/>
          <w:sz w:val="24"/>
          <w:szCs w:val="24"/>
        </w:rPr>
        <w:t xml:space="preserve"> dan di praktikan langsung secara turun temurun yang menjadikan patuh dan hormat dalam tradisi tersebut</w:t>
      </w:r>
    </w:p>
    <w:p w:rsidR="00E03288" w:rsidRPr="000805C9" w:rsidRDefault="00E03288" w:rsidP="00E03288">
      <w:pPr>
        <w:pStyle w:val="BodyText"/>
        <w:tabs>
          <w:tab w:val="clear" w:pos="288"/>
          <w:tab w:val="left" w:pos="426"/>
        </w:tabs>
        <w:spacing w:line="240" w:lineRule="auto"/>
        <w:ind w:firstLine="671"/>
        <w:rPr>
          <w:rFonts w:ascii="Bookman Old Style" w:hAnsi="Bookman Old Style"/>
          <w:color w:val="000000"/>
          <w:sz w:val="24"/>
          <w:szCs w:val="24"/>
        </w:rPr>
      </w:pPr>
      <w:r w:rsidRPr="000805C9">
        <w:rPr>
          <w:rFonts w:ascii="Bookman Old Style" w:hAnsi="Bookman Old Style"/>
          <w:color w:val="000000"/>
          <w:sz w:val="24"/>
          <w:szCs w:val="24"/>
          <w:highlight w:val="white"/>
        </w:rPr>
        <w:t xml:space="preserve">Penelitian dalam tradisi ngemblok </w:t>
      </w:r>
      <w:r w:rsidRPr="000805C9">
        <w:rPr>
          <w:rFonts w:ascii="Bookman Old Style" w:hAnsi="Bookman Old Style"/>
          <w:color w:val="000000"/>
          <w:sz w:val="24"/>
          <w:szCs w:val="24"/>
        </w:rPr>
        <w:t>Bedasarkan wawancara dengan masyarakat D</w:t>
      </w:r>
      <w:r w:rsidR="003C7A83">
        <w:rPr>
          <w:rFonts w:ascii="Bookman Old Style" w:hAnsi="Bookman Old Style"/>
          <w:color w:val="000000"/>
          <w:sz w:val="24"/>
          <w:szCs w:val="24"/>
        </w:rPr>
        <w:t>esa Menoro</w:t>
      </w:r>
      <w:r w:rsidRPr="000805C9">
        <w:rPr>
          <w:rFonts w:ascii="Bookman Old Style" w:hAnsi="Bookman Old Style"/>
          <w:color w:val="000000"/>
          <w:sz w:val="24"/>
          <w:szCs w:val="24"/>
        </w:rPr>
        <w:t xml:space="preserve"> Ibu Sutarmi, Ibu  Mariyam, Bapak Fauzan, Bapak Warkum pada tanggal 1 september 2023 Pelaksanaan ngemblok di sebut juga tradisi meminang atau lamaran, oleh masyarakat  Desa Menoro Kecamatan Sedan Kabupaten Rembang Ngemblok sangat berciri khas tradisi yang menonjol melamar lelaki dengan membawa sejumlah seserahan yang telah di tentukan dalam keluarga masing-masing, yang dijadikan pengikat atau </w:t>
      </w:r>
      <w:r w:rsidRPr="000805C9">
        <w:rPr>
          <w:rFonts w:ascii="Bookman Old Style" w:hAnsi="Bookman Old Style"/>
          <w:i/>
          <w:iCs/>
          <w:color w:val="000000"/>
          <w:sz w:val="24"/>
          <w:szCs w:val="24"/>
        </w:rPr>
        <w:t>panjer</w:t>
      </w:r>
      <w:r w:rsidRPr="000805C9">
        <w:rPr>
          <w:rFonts w:ascii="Bookman Old Style" w:hAnsi="Bookman Old Style"/>
          <w:color w:val="000000"/>
          <w:sz w:val="24"/>
          <w:szCs w:val="24"/>
        </w:rPr>
        <w:t xml:space="preserve"> kepada pihak pria. Yang di percayai bahwa seorang wanita tidak ada harganya di banding seorang pria apabila anaknya tidak di nikahkan akan menjadi perawan tua seperti yang ada di Desa menoro ini kebanyakan remaja nikah umur 17 tahun hingga ada yang 15 tahun sudah nikah </w:t>
      </w:r>
      <w:r w:rsidRPr="000805C9">
        <w:rPr>
          <w:rFonts w:ascii="Bookman Old Style" w:hAnsi="Bookman Old Style"/>
          <w:color w:val="000000"/>
          <w:sz w:val="24"/>
          <w:szCs w:val="24"/>
        </w:rPr>
        <w:fldChar w:fldCharType="begin" w:fldLock="1"/>
      </w:r>
      <w:r w:rsidRPr="000805C9">
        <w:rPr>
          <w:rFonts w:ascii="Bookman Old Style" w:hAnsi="Bookman Old Style"/>
          <w:color w:val="000000"/>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approach.","author":[{"dropping-particle":"","family":"Noer","given":"Mohammad Fahrudi","non-dropping-particle":"","parse-names":false,"suffix":""}],"container-title":"Tesis","id":"ITEM-1","issued":{"date-parts":[["2019"]]},"title":"Persepsi Masyarakat Desa Karas Kecamatan Sedan Kabupaten Rembang Jawa Tengah Tentang Batas Usia Kawin dalam Undang-Undang Perkawinan No.1 Tahun 1974 (Studi Sosiologi Max Weber)","type":"thesis"},"uris":["http://www.mendeley.com/documents/?uuid=694a8713-4611-44d4-b02b-2385a1e626a7"]}],"mendeley":{"formattedCitation":"(Noer 2019)","plainTextFormattedCitation":"(Noer 2019)","previouslyFormattedCitation":"(Noer 2019)"},"properties":{"noteIndex":0},"schema":"https://github.com/citation-style-language/schema/raw/master/csl-citation.json"}</w:instrText>
      </w:r>
      <w:r w:rsidRPr="000805C9">
        <w:rPr>
          <w:rFonts w:ascii="Bookman Old Style" w:hAnsi="Bookman Old Style"/>
          <w:color w:val="000000"/>
          <w:sz w:val="24"/>
          <w:szCs w:val="24"/>
        </w:rPr>
        <w:fldChar w:fldCharType="separate"/>
      </w:r>
      <w:r w:rsidRPr="000805C9">
        <w:rPr>
          <w:rFonts w:ascii="Bookman Old Style" w:hAnsi="Bookman Old Style"/>
          <w:noProof/>
          <w:color w:val="000000"/>
          <w:sz w:val="24"/>
          <w:szCs w:val="24"/>
        </w:rPr>
        <w:t>(Noer 2019)</w:t>
      </w:r>
      <w:r w:rsidRPr="000805C9">
        <w:rPr>
          <w:rFonts w:ascii="Bookman Old Style" w:hAnsi="Bookman Old Style"/>
          <w:color w:val="000000"/>
          <w:sz w:val="24"/>
          <w:szCs w:val="24"/>
        </w:rPr>
        <w:fldChar w:fldCharType="end"/>
      </w:r>
      <w:r w:rsidRPr="000805C9">
        <w:rPr>
          <w:rFonts w:ascii="Bookman Old Style" w:hAnsi="Bookman Old Style"/>
          <w:color w:val="000000"/>
          <w:sz w:val="24"/>
          <w:szCs w:val="24"/>
        </w:rPr>
        <w:t>. Hal ini dapat memungkinkan masyarakat Kecamatan Sedan Kabupaten Rembang Jawa Tengah untuk menikahkan anak-anak mereka pada usia dini masalah ini harus bisa di pecahkan untuk memajukan pemikiran masyarakat Desa Menoro. Dan dimana orang tua bangga menikahkan anaknya dengan usia dini menjadi janda karena belum siap nikah ketimbang anaknya di cap perawan tua sehingga tradisi ini mengandung nilai dan moral ada pro dan kontra</w:t>
      </w:r>
      <w:r w:rsidRPr="000805C9">
        <w:rPr>
          <w:rFonts w:ascii="Bookman Old Style" w:hAnsi="Bookman Old Style"/>
          <w:color w:val="000000"/>
          <w:sz w:val="24"/>
          <w:szCs w:val="24"/>
        </w:rPr>
        <w:fldChar w:fldCharType="begin" w:fldLock="1"/>
      </w:r>
      <w:r w:rsidRPr="000805C9">
        <w:rPr>
          <w:rFonts w:ascii="Bookman Old Style" w:hAnsi="Bookman Old Style"/>
          <w:color w:val="000000"/>
          <w:sz w:val="24"/>
          <w:szCs w:val="24"/>
        </w:rPr>
        <w:instrText>ADDIN CSL_CITATION {"citationItems":[{"id":"ITEM-1","itemData":{"ISBN":"15599450","abstract":"ABSTRAK Oleh: Listya Karvistina NIM. 07413241002 Pria maupun wanita yang telah menikah kemudian berpisah, baik disebabkan karena perceraian maupun kematian adalah berstatus sama. Hanya karena frame budaya yang memberikan kekuasaan kepada pria atas wanita dan lebih lebih banyak menunjuk status kaum wanita sebagai janda. Penelitian ini bertujuan untuk mengetahui persepsi masyarakat Kampung Iromejan terhadap status janda yang ternyata banyak ditemukan di kampung tersebut dan mengetahui faktor-faktor yang menyebabkan adanya persepsi tersebut. Selain itu, penelitian ini diharapkan dapat menambah pengetahuan dan wawasan bagi masyarakat mengenai status janda. Penelitian ini merupakan penelitian kualitatif dengan jenis deskriptif. Subyek penelitian adalah masyarakat Kampung Iromejan dengan teknik purposive sampling sejumlah tujuh orang, yaitu perangkat kampung sejumlah tiga orang dan anggota masyarakat sejumlah empat orang. Pengumpulan data dilakukan dengan menggunakan metode wawancara dan pengamatan. Teknik keabsahan yang digunakan adalah teknik triangulasi data dengan triangulasi sumber. Analisis dilakukan dengan kualitatif model interaktif yang terdiri dari pengumpulan data, reduksi data, penyajian data, dan penarikan kesimpulan atau verifikasi. Hasil penelitian yang diperoleh adalah sebagian anggota masyarakat Kampung Iromejan berpersepsi bahwa janda merupakan seseorang yang harus lebih dipantau, diperhatikan, dan dijaga karena cenderung riskan, terutama janda yang masih muda. Selain itu, masih ada anggapan umum masyarakat bahwa janda lebih cenderung dicap atau diberi label sebagai perusak hubungan suami istri orang lain dan sebagai penggoda, akan tetapi masyarakat setempat masih menanggapi hal tersebut dengan bijak dengan melihat latar belakangnya terlebih dahulu. Di sisi lain, masyarakat menilai bahwa kaum janda pantas diteladani karena ketegaran dan kekuatan mereka dalam melanjutkan hidup tanpa suami. Faktor yang mempengaruhi adanya persepsi tersebut diantaranya: faktor usia; faktor jenis kelamin, keadaan janda yang beraneka ragam, baik perasaan, pengalaman, dan sikap mereka sehari-hari; faktor keadaan masarakat yang mempersepsi; faktor prngalaman bersama kaum janda; serta kondisi lingkungan masyarakat dengan kultur yang guyub rukun dengan hubungan spontan seperti saudara, saling menjaga dan berempati. Kata kunci: persepsi, status janda","author":[{"dropping-particle":"","family":"Karvistina","given":"Listya","non-dropping-particle":"","parse-names":false,"suffix":""}],"container-title":"Universitas Negeri Yogyakarta","id":"ITEM-1","issued":{"date-parts":[["2011"]]},"title":"Persepsi Masyarakat terhadap Status Janda","type":"article-journal"},"uris":["http://www.mendeley.com/documents/?uuid=bebc5e88-ecc2-468d-ad95-3779e0fc83c5"]}],"mendeley":{"formattedCitation":"(Karvistina 2011)","plainTextFormattedCitation":"(Karvistina 2011)","previouslyFormattedCitation":"(Karvistina 2011)"},"properties":{"noteIndex":0},"schema":"https://github.com/citation-style-language/schema/raw/master/csl-citation.json"}</w:instrText>
      </w:r>
      <w:r w:rsidRPr="000805C9">
        <w:rPr>
          <w:rFonts w:ascii="Bookman Old Style" w:hAnsi="Bookman Old Style"/>
          <w:color w:val="000000"/>
          <w:sz w:val="24"/>
          <w:szCs w:val="24"/>
        </w:rPr>
        <w:fldChar w:fldCharType="separate"/>
      </w:r>
      <w:r w:rsidRPr="000805C9">
        <w:rPr>
          <w:rFonts w:ascii="Bookman Old Style" w:hAnsi="Bookman Old Style"/>
          <w:noProof/>
          <w:color w:val="000000"/>
          <w:sz w:val="24"/>
          <w:szCs w:val="24"/>
        </w:rPr>
        <w:t>(Karvistina 2011)</w:t>
      </w:r>
      <w:r w:rsidRPr="000805C9">
        <w:rPr>
          <w:rFonts w:ascii="Bookman Old Style" w:hAnsi="Bookman Old Style"/>
          <w:color w:val="000000"/>
          <w:sz w:val="24"/>
          <w:szCs w:val="24"/>
        </w:rPr>
        <w:fldChar w:fldCharType="end"/>
      </w:r>
    </w:p>
    <w:p w:rsidR="003C7A83" w:rsidRDefault="00E03288" w:rsidP="003C7A83">
      <w:pPr>
        <w:pStyle w:val="BodyText"/>
        <w:tabs>
          <w:tab w:val="clear" w:pos="288"/>
          <w:tab w:val="left" w:pos="426"/>
        </w:tabs>
        <w:spacing w:line="240" w:lineRule="auto"/>
        <w:ind w:firstLine="671"/>
        <w:rPr>
          <w:rFonts w:ascii="Bookman Old Style" w:hAnsi="Bookman Old Style"/>
          <w:sz w:val="24"/>
          <w:szCs w:val="24"/>
        </w:rPr>
      </w:pPr>
      <w:r w:rsidRPr="000805C9">
        <w:rPr>
          <w:rFonts w:ascii="Bookman Old Style" w:hAnsi="Bookman Old Style"/>
          <w:sz w:val="24"/>
          <w:szCs w:val="24"/>
        </w:rPr>
        <w:t xml:space="preserve">Dengan demikian perkawinan tujuan utama dalan pandangan masyarakat Desa Menoro Kecamatan Sedan Kabupaten Rembang adalah mengasuh anak, merawat suami dengan baik dan kebutuhan dalam melestarikan keturunan dalam islam Tradisi Ngemblok yang berkembang dengan berhubungan dengan mengartikannya adalah tradisi yang menjadikan turun temurun dan menjadi fakta dalam masyarakat yaitu meminang calon suami pria dan di bawakan seserahan yang telah di sepakati dalam perjanjiaan menuju perkawinan yang telah ada dalam tradisi yang ada karna apabila keluarga wanita tidak melaksanakan tradisi akan digunjingkan oleh tetangga sekitar rumah maupun tetangga nya calon suami tersebut walaupun calon wanita belum memiliki dana yang cukup harus secepatnya </w:t>
      </w:r>
      <w:r w:rsidRPr="000805C9">
        <w:rPr>
          <w:rFonts w:ascii="Bookman Old Style" w:hAnsi="Bookman Old Style"/>
          <w:i/>
          <w:iCs/>
          <w:sz w:val="24"/>
          <w:szCs w:val="24"/>
        </w:rPr>
        <w:t>ngemblok</w:t>
      </w:r>
      <w:r w:rsidRPr="000805C9">
        <w:rPr>
          <w:rFonts w:ascii="Bookman Old Style" w:hAnsi="Bookman Old Style"/>
          <w:sz w:val="24"/>
          <w:szCs w:val="24"/>
        </w:rPr>
        <w:t xml:space="preserve"> walaupun dengan cara meminjam uang ataupun pinjam di bank</w:t>
      </w:r>
      <w:r w:rsidRPr="000805C9">
        <w:rPr>
          <w:rFonts w:ascii="Bookman Old Style" w:hAnsi="Bookman Old Style"/>
          <w:sz w:val="24"/>
          <w:szCs w:val="24"/>
        </w:rPr>
        <w:fldChar w:fldCharType="begin" w:fldLock="1"/>
      </w:r>
      <w:r w:rsidRPr="000805C9">
        <w:rPr>
          <w:rFonts w:ascii="Bookman Old Style" w:hAnsi="Bookman Old Style"/>
          <w:sz w:val="24"/>
          <w:szCs w:val="24"/>
        </w:rPr>
        <w:instrText xml:space="preserve">ADDIN CSL_CITATION {"citationItems":[{"id":"ITEM-1","itemData":{"DOI":"10.35896/alhakam.v2i2.342","abstract":"This article discusses the Ngemblok Tradition in Ngrejeng Village, Grabagan District, Tuban Regency in the 'Urf. This study aims to: 1) Knowing the Ngemblok tradition in Ngrejeng Village, Grabagan District, Tuban Regency 2) Knowing 'Urf's Review of the Ngemblok Tradition in Ngrejeng Village, Grabagan District, Tuban Regency. This research uses a qualitative case study method and uses data collection methods in the form of observation, interviews and documentation. Then the data analysis techniques used in this research are data reduction, data presentation, conclusion drawing and or verification. The results of this study are'Urf's review of the Ngemblok Tradition in Ngrejeng Village, Grabagan District, Tuban Regency that women as blockers are not prohibited in Islam. This is based on the time of the Prophet Muhammad, who was also proposed by Siti Khatidjah through his trusted female servant, Nafisah. The goal from a religious point of view is to get a husband who is pious, and good for marriage. The legal basis for blocking is on the rules of </w:instrText>
      </w:r>
      <w:r w:rsidRPr="000805C9">
        <w:rPr>
          <w:rFonts w:ascii="Bookman Old Style" w:hAnsi="Bookman Old Style"/>
          <w:sz w:val="24"/>
          <w:szCs w:val="24"/>
          <w:rtl/>
        </w:rPr>
        <w:instrText>العادة</w:instrText>
      </w:r>
      <w:r w:rsidRPr="000805C9">
        <w:rPr>
          <w:rFonts w:ascii="Bookman Old Style" w:hAnsi="Bookman Old Style"/>
          <w:sz w:val="24"/>
          <w:szCs w:val="24"/>
        </w:rPr>
        <w:instrText xml:space="preserve"> (‘urf) and the rules of fiqh </w:instrText>
      </w:r>
      <w:r w:rsidRPr="000805C9">
        <w:rPr>
          <w:rFonts w:ascii="Bookman Old Style" w:hAnsi="Bookman Old Style"/>
          <w:sz w:val="24"/>
          <w:szCs w:val="24"/>
          <w:rtl/>
        </w:rPr>
        <w:instrText>المحُاَفَظَةُ عَلَى القَدِيْمِ الصَالِحِ الأَخْذُ باِلجَدِيْدِ الأَصْلَحِ</w:instrText>
      </w:r>
      <w:r w:rsidRPr="000805C9">
        <w:rPr>
          <w:rFonts w:ascii="Bookman Old Style" w:hAnsi="Bookman Old Style"/>
          <w:sz w:val="24"/>
          <w:szCs w:val="24"/>
        </w:rPr>
        <w:instrText xml:space="preserve"> (maintaining good old things and taking new, better things).","author":[{"dropping-particle":"","family":".","given":"Mun'im","non-dropping-particle":"","parse-names":false,"suffix":""},{"dropping-particle":"","family":"Daud","given":"Fathonah K.","non-dropping-particle":"","parse-names":false,"suffix":""}],"container-title":"Al Hakam The Journal of Islamic Family Law and Gender Issues","id":"ITEM-1","issued":{"date-parts":[["2022"]]},"title":"THE TRADITION OF NGEMBLOK IN NGREJENG VILLAGE GRABAGAN TUBAN REGENCY IN THE PERSPECTIVE OF 'URF","type":"article-journal"},"uris":["http://www.mendeley.com/documents/?uuid=788a0a7b-38b4-45c9-9b77-67010a10f368"]}],"mendeley":{"formattedCitation":"(. and Daud 2022)","plainTextFormattedCitation":"(. and Daud 2022)","previouslyFormattedCitation":"(. and Daud 2022)"},"properties":{"noteIndex":0},"schema":"https://github.com/citation-style-language/schema/raw/master/csl-citation.json"}</w:instrText>
      </w:r>
      <w:r w:rsidRPr="000805C9">
        <w:rPr>
          <w:rFonts w:ascii="Bookman Old Style" w:hAnsi="Bookman Old Style"/>
          <w:sz w:val="24"/>
          <w:szCs w:val="24"/>
        </w:rPr>
        <w:fldChar w:fldCharType="separate"/>
      </w:r>
      <w:r w:rsidRPr="000805C9">
        <w:rPr>
          <w:rFonts w:ascii="Bookman Old Style" w:hAnsi="Bookman Old Style"/>
          <w:noProof/>
          <w:sz w:val="24"/>
          <w:szCs w:val="24"/>
        </w:rPr>
        <w:t>(. and Daud 2022)</w:t>
      </w:r>
      <w:r w:rsidRPr="000805C9">
        <w:rPr>
          <w:rFonts w:ascii="Bookman Old Style" w:hAnsi="Bookman Old Style"/>
          <w:sz w:val="24"/>
          <w:szCs w:val="24"/>
        </w:rPr>
        <w:fldChar w:fldCharType="end"/>
      </w:r>
      <w:r w:rsidRPr="000805C9">
        <w:rPr>
          <w:rFonts w:ascii="Bookman Old Style" w:hAnsi="Bookman Old Style"/>
          <w:sz w:val="24"/>
          <w:szCs w:val="24"/>
        </w:rPr>
        <w:t>.</w:t>
      </w:r>
    </w:p>
    <w:p w:rsidR="003C7A83" w:rsidRDefault="003C7A83" w:rsidP="003C7A83">
      <w:pPr>
        <w:pStyle w:val="BodyText"/>
        <w:tabs>
          <w:tab w:val="clear" w:pos="288"/>
          <w:tab w:val="left" w:pos="426"/>
        </w:tabs>
        <w:spacing w:line="240" w:lineRule="auto"/>
        <w:ind w:firstLine="671"/>
        <w:rPr>
          <w:rFonts w:ascii="Bookman Old Style" w:hAnsi="Bookman Old Style"/>
          <w:sz w:val="24"/>
          <w:szCs w:val="24"/>
        </w:rPr>
      </w:pPr>
    </w:p>
    <w:p w:rsidR="003C7A83" w:rsidRDefault="003C7A83" w:rsidP="003C7A83">
      <w:pPr>
        <w:pStyle w:val="BodyText"/>
        <w:tabs>
          <w:tab w:val="clear" w:pos="288"/>
          <w:tab w:val="left" w:pos="426"/>
        </w:tabs>
        <w:spacing w:line="240" w:lineRule="auto"/>
        <w:ind w:firstLine="671"/>
        <w:rPr>
          <w:rFonts w:ascii="Bookman Old Style" w:hAnsi="Bookman Old Style"/>
          <w:sz w:val="24"/>
          <w:szCs w:val="24"/>
        </w:rPr>
      </w:pPr>
    </w:p>
    <w:p w:rsidR="003C7A83" w:rsidRPr="003C7A83" w:rsidRDefault="003C7A83" w:rsidP="003C7A83">
      <w:pPr>
        <w:pStyle w:val="BodyText"/>
        <w:tabs>
          <w:tab w:val="clear" w:pos="288"/>
          <w:tab w:val="left" w:pos="426"/>
        </w:tabs>
        <w:spacing w:line="240" w:lineRule="auto"/>
        <w:ind w:firstLine="0"/>
        <w:rPr>
          <w:rFonts w:ascii="Bookman Old Style" w:hAnsi="Bookman Old Style"/>
          <w:b/>
          <w:bCs/>
          <w:color w:val="000000"/>
          <w:sz w:val="28"/>
          <w:szCs w:val="28"/>
        </w:rPr>
      </w:pPr>
      <w:r w:rsidRPr="003C7A83">
        <w:rPr>
          <w:rFonts w:ascii="Bookman Old Style" w:hAnsi="Bookman Old Style"/>
          <w:b/>
          <w:bCs/>
          <w:sz w:val="28"/>
          <w:szCs w:val="28"/>
        </w:rPr>
        <w:t>Proses Tradisi Ngemblok Di Desa Menoro Sed</w:t>
      </w:r>
      <w:r>
        <w:rPr>
          <w:rFonts w:ascii="Bookman Old Style" w:hAnsi="Bookman Old Style"/>
          <w:b/>
          <w:bCs/>
          <w:sz w:val="28"/>
          <w:szCs w:val="28"/>
        </w:rPr>
        <w:t>an</w:t>
      </w:r>
    </w:p>
    <w:p w:rsidR="00E03288" w:rsidRPr="000805C9" w:rsidRDefault="00E03288" w:rsidP="00E03288">
      <w:pPr>
        <w:pStyle w:val="BodyText"/>
        <w:tabs>
          <w:tab w:val="clear" w:pos="288"/>
          <w:tab w:val="left" w:pos="426"/>
        </w:tabs>
        <w:spacing w:line="240" w:lineRule="auto"/>
        <w:ind w:firstLine="671"/>
        <w:rPr>
          <w:rFonts w:ascii="Bookman Old Style" w:hAnsi="Bookman Old Style"/>
          <w:color w:val="000000"/>
          <w:sz w:val="24"/>
          <w:szCs w:val="24"/>
        </w:rPr>
      </w:pPr>
      <w:r w:rsidRPr="000805C9">
        <w:rPr>
          <w:rFonts w:ascii="Bookman Old Style" w:hAnsi="Bookman Old Style"/>
          <w:sz w:val="24"/>
          <w:szCs w:val="24"/>
        </w:rPr>
        <w:t xml:space="preserve">Tradisi ngemblok dilaksanakan apabila keluarga wanita kerumah keluarga pria membawa seserahan yang disebut </w:t>
      </w:r>
      <w:r w:rsidRPr="000805C9">
        <w:rPr>
          <w:rFonts w:ascii="Bookman Old Style" w:hAnsi="Bookman Old Style"/>
          <w:i/>
          <w:iCs/>
          <w:sz w:val="24"/>
          <w:szCs w:val="24"/>
        </w:rPr>
        <w:t>panjer</w:t>
      </w:r>
      <w:r w:rsidRPr="000805C9">
        <w:rPr>
          <w:rFonts w:ascii="Bookman Old Style" w:hAnsi="Bookman Old Style"/>
          <w:sz w:val="24"/>
          <w:szCs w:val="24"/>
        </w:rPr>
        <w:t xml:space="preserve"> atau pengikat kepada pria waktu dilaksanakan sesuai dengan musyawarah kedua keluarga tersebut, seserahan yang di bawa adalah salah satu makanan wajib yaitu, kucur, bolu, bugisan, madu mongso, makanan seperti beras mentah dan gula dan masih banyak lain kedua adalah buah-buahan yaitu semangka, anggur, pir, apel, jeruk, pisang, dan lain-lain ketiga yaitu bahan baku yang di bawa saat ngemblok yaitu kopi, gula, beras, teh, fanta, sprite, serta rokok.</w:t>
      </w:r>
    </w:p>
    <w:p w:rsidR="00E03288" w:rsidRPr="000805C9" w:rsidRDefault="00E03288" w:rsidP="00E03288">
      <w:pPr>
        <w:pStyle w:val="BodyText"/>
        <w:tabs>
          <w:tab w:val="clear" w:pos="288"/>
          <w:tab w:val="left" w:pos="426"/>
        </w:tabs>
        <w:spacing w:line="240" w:lineRule="auto"/>
        <w:ind w:firstLine="671"/>
        <w:rPr>
          <w:rFonts w:ascii="Bookman Old Style" w:hAnsi="Bookman Old Style"/>
          <w:color w:val="000000"/>
          <w:sz w:val="24"/>
          <w:szCs w:val="24"/>
        </w:rPr>
      </w:pPr>
      <w:r w:rsidRPr="000805C9">
        <w:rPr>
          <w:rFonts w:ascii="Bookman Old Style" w:hAnsi="Bookman Old Style"/>
          <w:sz w:val="24"/>
          <w:szCs w:val="24"/>
        </w:rPr>
        <w:t xml:space="preserve">Dalam pelaksanaan tradisi ngemblok ini harus dilaksanakan walupun pihak pria luar dari Kabupaten Rembang karna sudah tradisi dan tak sedikit pula pihak calon laki-laki heran karena mendapatkan lamaran atau </w:t>
      </w:r>
      <w:r w:rsidRPr="000805C9">
        <w:rPr>
          <w:rFonts w:ascii="Bookman Old Style" w:hAnsi="Bookman Old Style"/>
          <w:i/>
          <w:iCs/>
          <w:sz w:val="24"/>
          <w:szCs w:val="24"/>
        </w:rPr>
        <w:t xml:space="preserve">ngemblok </w:t>
      </w:r>
      <w:r w:rsidRPr="000805C9">
        <w:rPr>
          <w:rFonts w:ascii="Bookman Old Style" w:hAnsi="Bookman Old Style"/>
          <w:sz w:val="24"/>
          <w:szCs w:val="24"/>
        </w:rPr>
        <w:t xml:space="preserve">pihak perempan. Bukan pria asal dari Desa Menoro Kecamatan Sedan Kabupaten Rembang saja yang mendapatkan </w:t>
      </w:r>
      <w:r w:rsidRPr="000805C9">
        <w:rPr>
          <w:rFonts w:ascii="Bookman Old Style" w:hAnsi="Bookman Old Style"/>
          <w:i/>
          <w:iCs/>
          <w:sz w:val="24"/>
          <w:szCs w:val="24"/>
        </w:rPr>
        <w:t xml:space="preserve">emblokan </w:t>
      </w:r>
      <w:r w:rsidRPr="000805C9">
        <w:rPr>
          <w:rFonts w:ascii="Bookman Old Style" w:hAnsi="Bookman Old Style"/>
          <w:sz w:val="24"/>
          <w:szCs w:val="24"/>
        </w:rPr>
        <w:t>dari asal Desa Menoro atau luar dari kecamatan perempuan harus ngemblok</w:t>
      </w:r>
      <w:r w:rsidRPr="000805C9">
        <w:rPr>
          <w:rFonts w:ascii="Bookman Old Style" w:hAnsi="Bookman Old Style"/>
          <w:sz w:val="24"/>
          <w:szCs w:val="24"/>
        </w:rPr>
        <w:fldChar w:fldCharType="begin" w:fldLock="1"/>
      </w:r>
      <w:r w:rsidRPr="000805C9">
        <w:rPr>
          <w:rFonts w:ascii="Bookman Old Style" w:hAnsi="Bookman Old Style"/>
          <w:sz w:val="24"/>
          <w:szCs w:val="24"/>
        </w:rPr>
        <w:instrText>ADDIN CSL_CITATION {"citationItems":[{"id":"ITEM-1","itemData":{"DOI":"10.24235/orasi.v12i2.8947","ISSN":"2085-7357","abstract":"… atau melamar di wilayah pesisir Pantura (Pantai Utara) terutamanya Kabupaten Rembang.Tradisi ngemblok secara praktik ialah datangnya perempuan selaku peminang kepada laki-…","author":[{"dropping-particle":"","family":"Mukoyimah","given":"Mukoyimah","non-dropping-particle":"","parse-names":false,"suffix":""},{"dropping-particle":"","family":"Hermawan","given":"Ambar","non-dropping-particle":"","parse-names":false,"suffix":""}],"container-title":"ORASI: Jurnal Dakwah dan Komunikasi","id":"ITEM-1","issued":{"date-parts":[["2021"]]},"title":"STUDI KOMUNIKASI HUMANIS PEREMPUAN DALAM MENGENALKAN TRADISI NGEMBLOK DI DESA LODAN KECAMATAN SARANG","type":"article-journal"},"uris":["http://www.mendeley.com/documents/?uuid=2cd7f58c-9e40-47b3-8131-24b744f2cb35"]}],"mendeley":{"formattedCitation":"(Mukoyimah and Hermawan 2021)","plainTextFormattedCitation":"(Mukoyimah and Hermawan 2021)","previouslyFormattedCitation":"(Mukoyimah and Hermawan 2021)"},"properties":{"noteIndex":0},"schema":"https://github.com/citation-style-language/schema/raw/master/csl-citation.json"}</w:instrText>
      </w:r>
      <w:r w:rsidRPr="000805C9">
        <w:rPr>
          <w:rFonts w:ascii="Bookman Old Style" w:hAnsi="Bookman Old Style"/>
          <w:sz w:val="24"/>
          <w:szCs w:val="24"/>
        </w:rPr>
        <w:fldChar w:fldCharType="separate"/>
      </w:r>
      <w:r w:rsidRPr="000805C9">
        <w:rPr>
          <w:rFonts w:ascii="Bookman Old Style" w:hAnsi="Bookman Old Style"/>
          <w:noProof/>
          <w:sz w:val="24"/>
          <w:szCs w:val="24"/>
        </w:rPr>
        <w:t>(Mukoyimah and Hermawan 2021)</w:t>
      </w:r>
      <w:r w:rsidRPr="000805C9">
        <w:rPr>
          <w:rFonts w:ascii="Bookman Old Style" w:hAnsi="Bookman Old Style"/>
          <w:sz w:val="24"/>
          <w:szCs w:val="24"/>
        </w:rPr>
        <w:fldChar w:fldCharType="end"/>
      </w:r>
    </w:p>
    <w:p w:rsidR="00E03288" w:rsidRPr="000805C9" w:rsidRDefault="00E03288" w:rsidP="00E03288">
      <w:pPr>
        <w:pStyle w:val="BodyText"/>
        <w:spacing w:line="240" w:lineRule="auto"/>
        <w:ind w:left="335" w:firstLine="720"/>
        <w:rPr>
          <w:rFonts w:ascii="Bookman Old Style" w:hAnsi="Bookman Old Style"/>
          <w:sz w:val="24"/>
          <w:szCs w:val="24"/>
        </w:rPr>
      </w:pPr>
      <w:r w:rsidRPr="000805C9">
        <w:rPr>
          <w:rFonts w:ascii="Bookman Old Style" w:hAnsi="Bookman Old Style"/>
          <w:noProof/>
          <w:sz w:val="24"/>
          <w:szCs w:val="24"/>
        </w:rPr>
        <w:drawing>
          <wp:inline distT="0" distB="0" distL="0" distR="0" wp14:anchorId="74BD42AC" wp14:editId="1BB3A75D">
            <wp:extent cx="2367915" cy="22517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7915" cy="2251710"/>
                    </a:xfrm>
                    <a:prstGeom prst="rect">
                      <a:avLst/>
                    </a:prstGeom>
                    <a:noFill/>
                    <a:ln>
                      <a:noFill/>
                    </a:ln>
                  </pic:spPr>
                </pic:pic>
              </a:graphicData>
            </a:graphic>
          </wp:inline>
        </w:drawing>
      </w:r>
      <w:r w:rsidRPr="000805C9">
        <w:rPr>
          <w:rFonts w:ascii="Bookman Old Style" w:hAnsi="Bookman Old Style"/>
          <w:noProof/>
          <w:sz w:val="24"/>
          <w:szCs w:val="24"/>
        </w:rPr>
        <w:drawing>
          <wp:inline distT="0" distB="0" distL="0" distR="0" wp14:anchorId="56285D65" wp14:editId="6593D7E3">
            <wp:extent cx="2081530" cy="2231390"/>
            <wp:effectExtent l="0" t="0" r="0" b="0"/>
            <wp:docPr id="5" name="Picture 9" descr="C:\Users\ASUS\Pictures\ba3d4432-19d9-4953-bebd-15ace3fcf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Pictures\ba3d4432-19d9-4953-bebd-15ace3fcf2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1530" cy="2231390"/>
                    </a:xfrm>
                    <a:prstGeom prst="rect">
                      <a:avLst/>
                    </a:prstGeom>
                    <a:noFill/>
                    <a:ln>
                      <a:noFill/>
                    </a:ln>
                  </pic:spPr>
                </pic:pic>
              </a:graphicData>
            </a:graphic>
          </wp:inline>
        </w:drawing>
      </w:r>
    </w:p>
    <w:p w:rsidR="00E03288" w:rsidRPr="000805C9" w:rsidRDefault="00E03288" w:rsidP="00E03288">
      <w:pPr>
        <w:pStyle w:val="BodyText"/>
        <w:spacing w:line="240" w:lineRule="auto"/>
        <w:ind w:left="335" w:firstLine="720"/>
        <w:jc w:val="center"/>
        <w:rPr>
          <w:rFonts w:ascii="Bookman Old Style" w:hAnsi="Bookman Old Style"/>
          <w:sz w:val="24"/>
          <w:szCs w:val="24"/>
        </w:rPr>
      </w:pPr>
      <w:r w:rsidRPr="000805C9">
        <w:rPr>
          <w:rFonts w:ascii="Bookman Old Style" w:hAnsi="Bookman Old Style"/>
          <w:sz w:val="24"/>
          <w:szCs w:val="24"/>
        </w:rPr>
        <w:t>Gambar 1 Seserahan yang di bawa pihak perempuan</w:t>
      </w:r>
    </w:p>
    <w:p w:rsidR="00E03288" w:rsidRPr="000805C9" w:rsidRDefault="00E03288" w:rsidP="00E03288">
      <w:pPr>
        <w:pStyle w:val="BodyText"/>
        <w:tabs>
          <w:tab w:val="clear" w:pos="288"/>
        </w:tabs>
        <w:spacing w:line="240" w:lineRule="auto"/>
        <w:ind w:firstLine="720"/>
        <w:rPr>
          <w:rFonts w:ascii="Bookman Old Style" w:hAnsi="Bookman Old Style"/>
          <w:sz w:val="24"/>
          <w:szCs w:val="24"/>
        </w:rPr>
      </w:pPr>
      <w:r w:rsidRPr="000805C9">
        <w:rPr>
          <w:rFonts w:ascii="Bookman Old Style" w:hAnsi="Bookman Old Style"/>
          <w:sz w:val="24"/>
          <w:szCs w:val="24"/>
        </w:rPr>
        <w:t xml:space="preserve">Tahap pertama adalah menanyakan hal ini menghindari dari penolakan yang menanyakan adalah keluarga dekat pihak wanita yaitu dengan cara berkunjung di rumah pria yang akan menjadi calon suami yang di inginkan dan memastikan apakah belum memiliki pasangan kedua adalah </w:t>
      </w:r>
      <w:r w:rsidRPr="000805C9">
        <w:rPr>
          <w:rFonts w:ascii="Bookman Old Style" w:hAnsi="Bookman Old Style"/>
          <w:i/>
          <w:iCs/>
          <w:sz w:val="24"/>
          <w:szCs w:val="24"/>
        </w:rPr>
        <w:t xml:space="preserve">nontoni </w:t>
      </w:r>
      <w:r w:rsidRPr="000805C9">
        <w:rPr>
          <w:rFonts w:ascii="Bookman Old Style" w:hAnsi="Bookman Old Style"/>
          <w:sz w:val="24"/>
          <w:szCs w:val="24"/>
        </w:rPr>
        <w:t xml:space="preserve">yang bisa di sebut melihat calon nya dengan cara melakukan kunjungan ke rumah dengan keluarganya dengan membawa makanan sepantasnya dan mempertemukan calon mempelai wanita dan laki-laki memperkenalkan kedua belah pihak dan menentukan hari kesatuan kelahiran yang di sebut </w:t>
      </w:r>
      <w:r w:rsidRPr="000805C9">
        <w:rPr>
          <w:rFonts w:ascii="Bookman Old Style" w:hAnsi="Bookman Old Style"/>
          <w:i/>
          <w:iCs/>
          <w:sz w:val="24"/>
          <w:szCs w:val="24"/>
        </w:rPr>
        <w:t>weton</w:t>
      </w:r>
      <w:r w:rsidRPr="000805C9">
        <w:rPr>
          <w:rFonts w:ascii="Bookman Old Style" w:hAnsi="Bookman Old Style"/>
          <w:sz w:val="24"/>
          <w:szCs w:val="24"/>
        </w:rPr>
        <w:t xml:space="preserve"> yang di percayai cocok tidaknya agar pernikahan menjadi </w:t>
      </w:r>
      <w:r w:rsidRPr="000805C9">
        <w:rPr>
          <w:rFonts w:ascii="Bookman Old Style" w:hAnsi="Bookman Old Style"/>
          <w:i/>
          <w:iCs/>
          <w:sz w:val="24"/>
          <w:szCs w:val="24"/>
        </w:rPr>
        <w:t>syakinah mawadah warohmah</w:t>
      </w:r>
      <w:r w:rsidRPr="000805C9">
        <w:rPr>
          <w:rFonts w:ascii="Bookman Old Style" w:hAnsi="Bookman Old Style"/>
          <w:sz w:val="24"/>
          <w:szCs w:val="24"/>
        </w:rPr>
        <w:t xml:space="preserve">. </w:t>
      </w:r>
      <w:r w:rsidRPr="000805C9">
        <w:rPr>
          <w:rFonts w:ascii="Bookman Old Style" w:hAnsi="Bookman Old Style"/>
          <w:sz w:val="24"/>
          <w:szCs w:val="24"/>
        </w:rPr>
        <w:fldChar w:fldCharType="begin" w:fldLock="1"/>
      </w:r>
      <w:r w:rsidRPr="000805C9">
        <w:rPr>
          <w:rFonts w:ascii="Bookman Old Style" w:hAnsi="Bookman Old Style"/>
          <w:sz w:val="24"/>
          <w:szCs w:val="24"/>
        </w:rPr>
        <w:instrText>ADDIN CSL_CITATION {"citationItems":[{"id":"ITEM-1","itemData":{"ISBN":"9781479978007","abstract":"TRADISI NGEMBLOK : FENOMENA PERNIKAHAN DINI DAN JANDA MUDA (Studi Kasus Desa Tegaldowo, Kec. Gunem, Kab. Rembang, Jawa Tengah)","author":[{"dropping-particle":"","family":"Apriyanita","given":"Triana","non-dropping-particle":"","parse-names":false,"suffix":""}],"container-title":"Jakarta: Universitas Islam Negeri Syarif Hidayatullah","id":"ITEM-1","issued":{"date-parts":[["2015"]]},"title":"TRADISI NGEMBLOK : FENOMENA PERNIKAHAN DINI DAN JANDA MUDA (Studi Kasus Desa Tegaldowo, Kec. Gunem, Kab. Rembang, Jawa Tengah)","type":"thesis"},"uris":["http://www.mendeley.com/documents/?uuid=9cd2f1a4-d2fa-444f-bbc4-743d01947e85"]}],"mendeley":{"formattedCitation":"(Apriyanita 2015b)","plainTextFormattedCitation":"(Apriyanita 2015b)","previouslyFormattedCitation":"(Apriyanita 2015b)"},"properties":{"noteIndex":0},"schema":"https://github.com/citation-style-language/schema/raw/master/csl-citation.json"}</w:instrText>
      </w:r>
      <w:r w:rsidRPr="000805C9">
        <w:rPr>
          <w:rFonts w:ascii="Bookman Old Style" w:hAnsi="Bookman Old Style"/>
          <w:sz w:val="24"/>
          <w:szCs w:val="24"/>
        </w:rPr>
        <w:fldChar w:fldCharType="separate"/>
      </w:r>
      <w:r w:rsidRPr="000805C9">
        <w:rPr>
          <w:rFonts w:ascii="Bookman Old Style" w:hAnsi="Bookman Old Style"/>
          <w:noProof/>
          <w:sz w:val="24"/>
          <w:szCs w:val="24"/>
        </w:rPr>
        <w:t>(Apriyanita 2015b)</w:t>
      </w:r>
      <w:r w:rsidRPr="000805C9">
        <w:rPr>
          <w:rFonts w:ascii="Bookman Old Style" w:hAnsi="Bookman Old Style"/>
          <w:sz w:val="24"/>
          <w:szCs w:val="24"/>
        </w:rPr>
        <w:fldChar w:fldCharType="end"/>
      </w:r>
    </w:p>
    <w:p w:rsidR="00E03288" w:rsidRPr="000805C9" w:rsidRDefault="00E03288" w:rsidP="00E03288">
      <w:pPr>
        <w:pStyle w:val="BodyText"/>
        <w:tabs>
          <w:tab w:val="clear" w:pos="288"/>
        </w:tabs>
        <w:spacing w:line="240" w:lineRule="auto"/>
        <w:ind w:firstLine="720"/>
        <w:rPr>
          <w:rFonts w:ascii="Bookman Old Style" w:hAnsi="Bookman Old Style"/>
          <w:sz w:val="24"/>
          <w:szCs w:val="24"/>
        </w:rPr>
      </w:pPr>
      <w:r w:rsidRPr="000805C9">
        <w:rPr>
          <w:rFonts w:ascii="Bookman Old Style" w:hAnsi="Bookman Old Style"/>
          <w:sz w:val="24"/>
          <w:szCs w:val="24"/>
        </w:rPr>
        <w:t xml:space="preserve">Berdasarkan hasil wawancara sehingga terkumpulnya dokumentasi terdapat beberapa nilai karakter yang religius tradisi ngemblok bukan hanya gawan atau bisa diartikan bawaan perempuan di makan sendiri tapi bawaan perempuan juga bersedekah atau </w:t>
      </w:r>
      <w:r w:rsidRPr="000805C9">
        <w:rPr>
          <w:rFonts w:ascii="Bookman Old Style" w:hAnsi="Bookman Old Style"/>
          <w:i/>
          <w:iCs/>
          <w:sz w:val="24"/>
          <w:szCs w:val="24"/>
        </w:rPr>
        <w:t>weweh</w:t>
      </w:r>
      <w:r w:rsidRPr="000805C9">
        <w:rPr>
          <w:rFonts w:ascii="Bookman Old Style" w:hAnsi="Bookman Old Style"/>
          <w:sz w:val="24"/>
          <w:szCs w:val="24"/>
        </w:rPr>
        <w:t xml:space="preserve"> kepada tetangga dan saudara, sehingga akan selalu muncul yang diartikan sedekah dan do’a di pandang sebagai menjalankan kewajiban dari nilai religius. Pernyataan </w:t>
      </w:r>
      <w:r w:rsidRPr="000805C9">
        <w:rPr>
          <w:rFonts w:ascii="Bookman Old Style" w:hAnsi="Bookman Old Style"/>
          <w:i/>
          <w:iCs/>
          <w:sz w:val="24"/>
          <w:szCs w:val="24"/>
        </w:rPr>
        <w:t>Glock dan Stark</w:t>
      </w:r>
      <w:r w:rsidRPr="000805C9">
        <w:rPr>
          <w:rFonts w:ascii="Bookman Old Style" w:hAnsi="Bookman Old Style"/>
          <w:sz w:val="24"/>
          <w:szCs w:val="24"/>
        </w:rPr>
        <w:t xml:space="preserve"> </w:t>
      </w:r>
      <w:r w:rsidRPr="000805C9">
        <w:rPr>
          <w:rFonts w:ascii="Bookman Old Style" w:hAnsi="Bookman Old Style"/>
          <w:sz w:val="24"/>
          <w:szCs w:val="24"/>
        </w:rPr>
        <w:fldChar w:fldCharType="begin" w:fldLock="1"/>
      </w:r>
      <w:r w:rsidRPr="000805C9">
        <w:rPr>
          <w:rFonts w:ascii="Bookman Old Style" w:hAnsi="Bookman Old Style"/>
          <w:sz w:val="24"/>
          <w:szCs w:val="24"/>
        </w:rPr>
        <w:instrText>ADDIN CSL_CITATION {"citationItems":[{"id":"ITEM-1","itemData":{"abstract":"Performing arts is one manifestation of culture that was once known as a showbiz. Perform- ing arts began to attract people’s interest since people and their members found the need for reflecting themselves in many kinds of medium. It is necessary to have a thorough study from various social sciences especially Art Sociology to bolster theoretical foundation. Description as a qualitative research model by means of Art Sociology approach is an appropriate analysis model. Performing arts is a process and a creative product of the artist in accordance with their supporting community. Performing arts is susceptible to space, time, and tools so that a researcher’s accuracy as a research instrument becomes the key to make a correct decision.","author":[{"dropping-particle":"","family":"Subandi","given":"","non-dropping-particle":"","parse-names":false,"suffix":""}],"container-title":"Harmonia","id":"ITEM-1","issued":{"date-parts":[["2011"]]},"title":"DESKRIPSI KUALITATIF SEBAGAI SATU METODE DALAM PENELITIAN PERTUNJUKAN Subandi","type":"article-journal"},"uris":["http://www.mendeley.com/documents/?uuid=f21b8b87-97f0-4004-b5a7-e8dbde5f8ec3"]}],"mendeley":{"formattedCitation":"(Subandi 2011)","plainTextFormattedCitation":"(Subandi 2011)","previouslyFormattedCitation":"(Subandi 2011)"},"properties":{"noteIndex":0},"schema":"https://github.com/citation-style-language/schema/raw/master/csl-citation.json"}</w:instrText>
      </w:r>
      <w:r w:rsidRPr="000805C9">
        <w:rPr>
          <w:rFonts w:ascii="Bookman Old Style" w:hAnsi="Bookman Old Style"/>
          <w:sz w:val="24"/>
          <w:szCs w:val="24"/>
        </w:rPr>
        <w:fldChar w:fldCharType="separate"/>
      </w:r>
      <w:r w:rsidRPr="000805C9">
        <w:rPr>
          <w:rFonts w:ascii="Bookman Old Style" w:hAnsi="Bookman Old Style"/>
          <w:noProof/>
          <w:sz w:val="24"/>
          <w:szCs w:val="24"/>
        </w:rPr>
        <w:t>(Subandi 2011)</w:t>
      </w:r>
      <w:r w:rsidRPr="000805C9">
        <w:rPr>
          <w:rFonts w:ascii="Bookman Old Style" w:hAnsi="Bookman Old Style"/>
          <w:sz w:val="24"/>
          <w:szCs w:val="24"/>
        </w:rPr>
        <w:fldChar w:fldCharType="end"/>
      </w:r>
      <w:r w:rsidRPr="000805C9">
        <w:rPr>
          <w:rFonts w:ascii="Bookman Old Style" w:hAnsi="Bookman Old Style"/>
          <w:sz w:val="24"/>
          <w:szCs w:val="24"/>
        </w:rPr>
        <w:t>sehingga tradisi ini menjelaskan beberapa aspek sebagai berikut:</w:t>
      </w:r>
    </w:p>
    <w:p w:rsidR="00E03288" w:rsidRPr="000805C9" w:rsidRDefault="00E03288" w:rsidP="00E03288">
      <w:pPr>
        <w:pStyle w:val="ListParagraph"/>
        <w:numPr>
          <w:ilvl w:val="0"/>
          <w:numId w:val="2"/>
        </w:numPr>
        <w:spacing w:after="160" w:line="240" w:lineRule="auto"/>
        <w:jc w:val="both"/>
        <w:rPr>
          <w:rFonts w:ascii="Bookman Old Style" w:hAnsi="Bookman Old Style"/>
          <w:sz w:val="24"/>
        </w:rPr>
      </w:pPr>
      <w:r w:rsidRPr="000805C9">
        <w:rPr>
          <w:rFonts w:ascii="Bookman Old Style" w:hAnsi="Bookman Old Style"/>
          <w:sz w:val="24"/>
        </w:rPr>
        <w:t>Dimensi yang di yakini dalam jiwa manusia dimana tingkatan yang paling atas antaralain seseorang meneriama antara lain seperti sholat dalam sehari ada 5 kali sholat</w:t>
      </w:r>
    </w:p>
    <w:p w:rsidR="00E03288" w:rsidRPr="000805C9" w:rsidRDefault="00E03288" w:rsidP="00E03288">
      <w:pPr>
        <w:pStyle w:val="ListParagraph"/>
        <w:numPr>
          <w:ilvl w:val="0"/>
          <w:numId w:val="2"/>
        </w:numPr>
        <w:spacing w:after="160" w:line="240" w:lineRule="auto"/>
        <w:jc w:val="both"/>
        <w:rPr>
          <w:rFonts w:ascii="Bookman Old Style" w:hAnsi="Bookman Old Style"/>
          <w:sz w:val="24"/>
        </w:rPr>
      </w:pPr>
      <w:r w:rsidRPr="000805C9">
        <w:rPr>
          <w:rFonts w:ascii="Bookman Old Style" w:hAnsi="Bookman Old Style"/>
          <w:sz w:val="24"/>
        </w:rPr>
        <w:t xml:space="preserve">Dimensi menjalalankan kewajiban di mana warga masyarakat Desa Menoro selalu menjalankan Tradisi Ngemblok sampai sekarang </w:t>
      </w:r>
    </w:p>
    <w:p w:rsidR="00E03288" w:rsidRPr="000805C9" w:rsidRDefault="00E03288" w:rsidP="00E03288">
      <w:pPr>
        <w:pStyle w:val="ListParagraph"/>
        <w:numPr>
          <w:ilvl w:val="0"/>
          <w:numId w:val="2"/>
        </w:numPr>
        <w:spacing w:after="160" w:line="240" w:lineRule="auto"/>
        <w:jc w:val="both"/>
        <w:rPr>
          <w:rFonts w:ascii="Bookman Old Style" w:hAnsi="Bookman Old Style"/>
          <w:sz w:val="24"/>
        </w:rPr>
      </w:pPr>
      <w:r w:rsidRPr="000805C9">
        <w:rPr>
          <w:rFonts w:ascii="Bookman Old Style" w:hAnsi="Bookman Old Style"/>
          <w:sz w:val="24"/>
        </w:rPr>
        <w:t>Dimensi pengetahuan bisa dicontohkan seperti apa tradisi ini dalam pandangan islam terutama dalam pandangan kita</w:t>
      </w:r>
      <w:r w:rsidRPr="000805C9">
        <w:rPr>
          <w:rFonts w:ascii="Bookman Old Style" w:hAnsi="Bookman Old Style"/>
          <w:sz w:val="24"/>
          <w:lang w:val="en-US"/>
        </w:rPr>
        <w:t>b</w:t>
      </w:r>
      <w:r w:rsidRPr="000805C9">
        <w:rPr>
          <w:rFonts w:ascii="Bookman Old Style" w:hAnsi="Bookman Old Style"/>
          <w:sz w:val="24"/>
        </w:rPr>
        <w:t xml:space="preserve"> suci dan Hadist </w:t>
      </w:r>
    </w:p>
    <w:p w:rsidR="00E03288" w:rsidRPr="000805C9" w:rsidRDefault="00E03288" w:rsidP="00E03288">
      <w:pPr>
        <w:pStyle w:val="ListParagraph"/>
        <w:numPr>
          <w:ilvl w:val="0"/>
          <w:numId w:val="2"/>
        </w:numPr>
        <w:spacing w:after="160" w:line="240" w:lineRule="auto"/>
        <w:jc w:val="both"/>
        <w:rPr>
          <w:rFonts w:ascii="Bookman Old Style" w:hAnsi="Bookman Old Style"/>
          <w:sz w:val="24"/>
        </w:rPr>
      </w:pPr>
      <w:r w:rsidRPr="000805C9">
        <w:rPr>
          <w:rFonts w:ascii="Bookman Old Style" w:hAnsi="Bookman Old Style"/>
          <w:sz w:val="24"/>
        </w:rPr>
        <w:t>Dimensi penghayatan dimana seseorang takut akan dosa yang memfokuskan tentang perasaan seperti Tradisi Ngemblok agar mencegah dari perbuatan zina sehingga selamat dari dosa.</w:t>
      </w:r>
    </w:p>
    <w:p w:rsidR="00E03288" w:rsidRDefault="00E03288" w:rsidP="00E03288">
      <w:pPr>
        <w:pStyle w:val="ListParagraph"/>
        <w:numPr>
          <w:ilvl w:val="0"/>
          <w:numId w:val="2"/>
        </w:numPr>
        <w:spacing w:after="160" w:line="240" w:lineRule="auto"/>
        <w:jc w:val="both"/>
        <w:rPr>
          <w:rFonts w:ascii="Bookman Old Style" w:hAnsi="Bookman Old Style"/>
          <w:sz w:val="24"/>
        </w:rPr>
      </w:pPr>
      <w:r w:rsidRPr="000805C9">
        <w:rPr>
          <w:rFonts w:ascii="Bookman Old Style" w:hAnsi="Bookman Old Style"/>
          <w:sz w:val="24"/>
        </w:rPr>
        <w:t xml:space="preserve">Dimensi perilaku (cinta damai) adalah dimana mengukur perilaku masyarakat atau sekelompok orang memotivasi dirinya dengan ajaran islam dalam kehidupan sosial contohnya yaitu memberi seserahan kepada sanak saudara agar menjalin hubungan baik </w:t>
      </w:r>
      <w:r w:rsidRPr="000805C9">
        <w:rPr>
          <w:rFonts w:ascii="Bookman Old Style" w:hAnsi="Bookman Old Style"/>
          <w:sz w:val="24"/>
        </w:rPr>
        <w:fldChar w:fldCharType="begin" w:fldLock="1"/>
      </w:r>
      <w:r w:rsidRPr="000805C9">
        <w:rPr>
          <w:rFonts w:ascii="Bookman Old Style" w:hAnsi="Bookman Old Style"/>
          <w:sz w:val="24"/>
        </w:rPr>
        <w:instrText>ADDIN CSL_CITATION {"citationItems":[{"id":"ITEM-1","itemData":{"abstract":"Penanaman pendidikan karakter sejak usia dini merupakan bagian terpenting untuk membentuk karakter seorang siswa, guna mencegah melakukan tindakan kekerasan dan kerusuhan, untuk itu guru akan menerapkan upaya menanamkan karakter cinta damai sejak usia dini. Dengan cara tersebut diharapkan karakter yang baik akan selalu melekat pada diri siswa. Cinta damai adalah sikap, perkataan, dan perbuatan yang menyebabkan orang lain merasa senang, aman dan nyaman atas kehadiran dirinya. Karakter cinta damai sangat perlu untuk ditanamkan dan ditumbuhkan dalam diri siswa sejak usia dini. Apabila anak usia dini sudah ditanamkan pentingnya mencintai perdamaian atau cinta damai, maka kelak anak-anak akan takut atau terhindar dari perbuatan anarkis/berbuat keburukan dimasa remajanya sampai dengan masa dewasanya.\n\nHasil dari penelitian ini menyatakan bahwa penanaman pendidikan karakter cinta damai pada Sekolah Dasar Negeri 1 Terong Dlingo dilakukan dengan cara; (1) Guru berupaya menunjukkan sikap yang baik agar menjadi teladan bagi siswa (2) Guru menerapkan perilaku anti kekerasan (3) Menciptakan lingkungan sekolah yang cinta damai. Berdasarkan penelitian yang dilakukan dapat disimpulkan bahwa penanaman karakter cinta damai di Sekolah Dasar Negeri 1 Terong telah dilaksanakan dengan baik.","author":[{"dropping-particle":"","family":"Pramesti","given":"Ardiatyas","non-dropping-particle":"","parse-names":false,"suffix":""},{"dropping-particle":"","family":"Rigianti","given":"Henry Aditia","non-dropping-particle":"","parse-names":false,"suffix":""}],"container-title":"Jurnal: Warta Pendidikan","id":"ITEM-1","issued":{"date-parts":[["2022"]]},"title":"Pentingnya Upaya Menerapkan Pendidikan Karakter Cinta Damai pada Siswa Sekolah Dasar","type":"article-journal"},"uris":["http://www.mendeley.com/documents/?uuid=6b2e83cc-aeaf-4887-bb75-aaa84dcb4ebf"]}],"mendeley":{"formattedCitation":"(Pramesti and Rigianti 2022)","plainTextFormattedCitation":"(Pramesti and Rigianti 2022)","previouslyFormattedCitation":"(Pramesti and Rigianti 2022)"},"properties":{"noteIndex":0},"schema":"https://github.com/citation-style-language/schema/raw/master/csl-citation.json"}</w:instrText>
      </w:r>
      <w:r w:rsidRPr="000805C9">
        <w:rPr>
          <w:rFonts w:ascii="Bookman Old Style" w:hAnsi="Bookman Old Style"/>
          <w:sz w:val="24"/>
        </w:rPr>
        <w:fldChar w:fldCharType="separate"/>
      </w:r>
      <w:r w:rsidRPr="000805C9">
        <w:rPr>
          <w:rFonts w:ascii="Bookman Old Style" w:hAnsi="Bookman Old Style"/>
          <w:noProof/>
          <w:sz w:val="24"/>
        </w:rPr>
        <w:t>(Pramesti and Rigianti 2022)</w:t>
      </w:r>
      <w:r w:rsidRPr="000805C9">
        <w:rPr>
          <w:rFonts w:ascii="Bookman Old Style" w:hAnsi="Bookman Old Style"/>
          <w:sz w:val="24"/>
        </w:rPr>
        <w:fldChar w:fldCharType="end"/>
      </w:r>
    </w:p>
    <w:p w:rsidR="003C7A83" w:rsidRDefault="003C7A83" w:rsidP="003C7A83">
      <w:pPr>
        <w:spacing w:after="160" w:line="240" w:lineRule="auto"/>
        <w:ind w:firstLine="0"/>
      </w:pPr>
    </w:p>
    <w:p w:rsidR="003C7A83" w:rsidRPr="00582A1A" w:rsidRDefault="00582A1A" w:rsidP="00582A1A">
      <w:pPr>
        <w:spacing w:after="160" w:line="240" w:lineRule="auto"/>
        <w:ind w:firstLine="0"/>
        <w:rPr>
          <w:b/>
          <w:bCs/>
          <w:sz w:val="28"/>
          <w:szCs w:val="28"/>
        </w:rPr>
      </w:pPr>
      <w:r w:rsidRPr="00582A1A">
        <w:rPr>
          <w:b/>
          <w:bCs/>
          <w:sz w:val="28"/>
          <w:szCs w:val="28"/>
        </w:rPr>
        <w:t>Pandangan Islam</w:t>
      </w:r>
      <w:r>
        <w:rPr>
          <w:b/>
          <w:bCs/>
          <w:sz w:val="28"/>
          <w:szCs w:val="28"/>
        </w:rPr>
        <w:t xml:space="preserve"> Terhadap</w:t>
      </w:r>
      <w:r w:rsidRPr="00582A1A">
        <w:rPr>
          <w:b/>
          <w:bCs/>
          <w:sz w:val="28"/>
          <w:szCs w:val="28"/>
        </w:rPr>
        <w:t xml:space="preserve"> </w:t>
      </w:r>
      <w:r>
        <w:rPr>
          <w:b/>
          <w:bCs/>
          <w:sz w:val="28"/>
          <w:szCs w:val="28"/>
        </w:rPr>
        <w:t>Nilai Karakter Religius Dalam Tradisi Nge</w:t>
      </w:r>
      <w:bookmarkStart w:id="0" w:name="_GoBack"/>
      <w:bookmarkEnd w:id="0"/>
      <w:r>
        <w:rPr>
          <w:b/>
          <w:bCs/>
          <w:sz w:val="28"/>
          <w:szCs w:val="28"/>
        </w:rPr>
        <w:t>mblok.</w:t>
      </w:r>
    </w:p>
    <w:p w:rsidR="00E03288" w:rsidRPr="000805C9" w:rsidRDefault="00E03288" w:rsidP="00E03288">
      <w:pPr>
        <w:ind w:left="142" w:firstLine="390"/>
        <w:rPr>
          <w:szCs w:val="24"/>
          <w:lang w:val="id-ID"/>
        </w:rPr>
      </w:pPr>
      <w:r w:rsidRPr="000805C9">
        <w:rPr>
          <w:szCs w:val="24"/>
          <w:lang w:val="id-ID"/>
        </w:rPr>
        <w:t xml:space="preserve">Jadi terjadinya perbedaan antara perkawinan dengan adat yang ada karna adanya perbedaan </w:t>
      </w:r>
      <w:r w:rsidRPr="000805C9">
        <w:rPr>
          <w:i/>
          <w:iCs/>
          <w:szCs w:val="24"/>
          <w:lang w:val="id-ID"/>
        </w:rPr>
        <w:t xml:space="preserve">mindset </w:t>
      </w:r>
      <w:r w:rsidRPr="000805C9">
        <w:rPr>
          <w:szCs w:val="24"/>
          <w:lang w:val="id-ID"/>
        </w:rPr>
        <w:t xml:space="preserve">berfikir yang berbeda-beda karena anutan aliran dan </w:t>
      </w:r>
      <w:r w:rsidRPr="000805C9">
        <w:rPr>
          <w:i/>
          <w:iCs/>
          <w:szCs w:val="24"/>
          <w:lang w:val="id-ID"/>
        </w:rPr>
        <w:t>madzab</w:t>
      </w:r>
      <w:r w:rsidRPr="000805C9">
        <w:rPr>
          <w:szCs w:val="24"/>
          <w:lang w:val="id-ID"/>
        </w:rPr>
        <w:t xml:space="preserve"> yang sangat berbeda sehingga mempengaruhi cara berfikir seseorang dan cara pandang dalam hukum islam peminangan yang di lakukan oleh wanita di perbolehkan karna sejak dalam zaman Nabi Muhammad SAW tidak ada satupun dalam ayat Al-Qur’an</w:t>
      </w:r>
      <w:r w:rsidRPr="000805C9">
        <w:rPr>
          <w:szCs w:val="24"/>
          <w:lang w:val="id-ID"/>
        </w:rPr>
        <w:fldChar w:fldCharType="begin" w:fldLock="1"/>
      </w:r>
      <w:r w:rsidRPr="000805C9">
        <w:rPr>
          <w:szCs w:val="24"/>
          <w:lang w:val="id-ID"/>
        </w:rPr>
        <w:instrText>ADDIN CSL_CITATION {"citationItems":[{"id":"ITEM-1","itemData":{"DOI":"10.35905/diktum.v18i1.1314","ISSN":"1693-1777","abstract":"Criminal crime in Indonesia has become a challenge for the Indonesian people. In the application of law in Indonesia, it is still weak, because there are still many acts of adultery. The crime of adultery can cause moral damage to Indonesian children. The problem that is followed by adultery has won society and the nation so that it becomes a conflict that can disturb morale. Based on this background, the authors raise this article with the title The Existence of Fiqh in The Application of Adultery Law in Indonesia. Related to this scientific journal, the author explains the problem of applying zina laws in Indonesia, and the existence of fiqh in the application of adultery law in Indonesia. The research method used in scientific journals uses the literacy research method by analyzing books and journals that have the same discussion theme as the title of the article. What results of this renewal is that the application of adultery law in Indonesia is more effective, and firm. In order to avoid moral destruction of the younger generation. Because the young generation is the successor of the nation.","author":[{"dropping-particle":"","family":"Ririn Isna Magfiroh","given":"","non-dropping-particle":"","parse-names":false,"suffix":""},{"dropping-particle":"","family":"Az Zafi","given":"Ashif","non-dropping-particle":"","parse-names":false,"suffix":""}],"container-title":"DIKTUM: Jurnal Syariah dan Hukum","id":"ITEM-1","issued":{"date-parts":[["2020"]]},"title":"EKSISTENSI FIKIH DALAM PENERAPAN HUKUM ZINA DI INDONESIA","type":"article-journal"},"uris":["http://www.mendeley.com/documents/?uuid=45419550-173e-4f93-93cb-f44de3519939"]}],"mendeley":{"formattedCitation":"(Ririn Isna Magfiroh and Az Zafi 2020)","plainTextFormattedCitation":"(Ririn Isna Magfiroh and Az Zafi 2020)","previouslyFormattedCitation":"(Ririn Isna Magfiroh and Az Zafi 2020)"},"properties":{"noteIndex":0},"schema":"https://github.com/citation-style-language/schema/raw/master/csl-citation.json"}</w:instrText>
      </w:r>
      <w:r w:rsidRPr="000805C9">
        <w:rPr>
          <w:szCs w:val="24"/>
          <w:lang w:val="id-ID"/>
        </w:rPr>
        <w:fldChar w:fldCharType="separate"/>
      </w:r>
      <w:r w:rsidRPr="000805C9">
        <w:rPr>
          <w:noProof/>
          <w:szCs w:val="24"/>
          <w:lang w:val="id-ID"/>
        </w:rPr>
        <w:t>(Ririn Isna Magfiroh and Az Zafi 2020)</w:t>
      </w:r>
      <w:r w:rsidRPr="000805C9">
        <w:rPr>
          <w:szCs w:val="24"/>
          <w:lang w:val="id-ID"/>
        </w:rPr>
        <w:fldChar w:fldCharType="end"/>
      </w:r>
      <w:r w:rsidRPr="000805C9">
        <w:rPr>
          <w:szCs w:val="24"/>
          <w:lang w:val="id-ID"/>
        </w:rPr>
        <w:t xml:space="preserve"> ataupun hadis yang menjelaskan meminang hukumnya haram suguhan yang ada dalam ngemblok antara lain seperti gambar di bawah ini.</w:t>
      </w:r>
    </w:p>
    <w:p w:rsidR="00E03288" w:rsidRPr="000805C9" w:rsidRDefault="00E03288" w:rsidP="00E03288">
      <w:pPr>
        <w:ind w:left="335" w:firstLine="2359"/>
        <w:rPr>
          <w:szCs w:val="24"/>
        </w:rPr>
      </w:pPr>
      <w:r w:rsidRPr="000805C9">
        <w:rPr>
          <w:noProof/>
          <w:szCs w:val="24"/>
        </w:rPr>
        <w:drawing>
          <wp:inline distT="0" distB="0" distL="0" distR="0" wp14:anchorId="73CE0464" wp14:editId="418B63DE">
            <wp:extent cx="2900045" cy="1883410"/>
            <wp:effectExtent l="0" t="0" r="0" b="0"/>
            <wp:docPr id="3" name="Picture 10" descr="C:\Users\ASUS\Pictures\720cc55d-c7df-4164-b342-0bae0c496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Pictures\720cc55d-c7df-4164-b342-0bae0c496b9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0045" cy="1883410"/>
                    </a:xfrm>
                    <a:prstGeom prst="rect">
                      <a:avLst/>
                    </a:prstGeom>
                    <a:noFill/>
                    <a:ln>
                      <a:noFill/>
                    </a:ln>
                  </pic:spPr>
                </pic:pic>
              </a:graphicData>
            </a:graphic>
          </wp:inline>
        </w:drawing>
      </w:r>
    </w:p>
    <w:p w:rsidR="00E03288" w:rsidRPr="000805C9" w:rsidRDefault="00E03288" w:rsidP="00E03288">
      <w:pPr>
        <w:ind w:left="142" w:firstLine="720"/>
        <w:jc w:val="center"/>
        <w:rPr>
          <w:szCs w:val="24"/>
        </w:rPr>
      </w:pPr>
      <w:r w:rsidRPr="000805C9">
        <w:rPr>
          <w:szCs w:val="24"/>
        </w:rPr>
        <w:t>Gambar 2 Suguhan Dalam Prosesi Ngemblok</w:t>
      </w:r>
    </w:p>
    <w:p w:rsidR="00E03288" w:rsidRPr="000805C9" w:rsidRDefault="00E03288" w:rsidP="00E03288">
      <w:pPr>
        <w:ind w:left="142" w:firstLine="720"/>
        <w:rPr>
          <w:szCs w:val="24"/>
        </w:rPr>
      </w:pPr>
      <w:r w:rsidRPr="000805C9">
        <w:rPr>
          <w:szCs w:val="24"/>
        </w:rPr>
        <w:t>Sehingga ngemblok juga menjadi faktor pemicu terjadinya pernikahan dini di Desa Menoro Kecamatan Sedan di Rembang yang di mana masyarakat di sana masih menganut Tradisi Ngemblok sehingga sangat memicu pernikahan dini apabila tidak menerimana pinangan mitos nya akan sulit mendapat jodoh, dan hal positif nya pun ada seperti tradisi ini megajarkan kita pentingnya mencari pasangan, tradisi ini pula selalu terjaga dan terkenal di kalangan anak muda apabila tradisi ngemblok selalu di lestarikan.</w:t>
      </w:r>
      <w:r w:rsidRPr="000805C9">
        <w:rPr>
          <w:szCs w:val="24"/>
        </w:rPr>
        <w:fldChar w:fldCharType="begin" w:fldLock="1"/>
      </w:r>
      <w:r w:rsidRPr="000805C9">
        <w:rPr>
          <w:szCs w:val="24"/>
        </w:rPr>
        <w:instrText>ADDIN CSL_CITATION {"citationItems":[{"id":"ITEM-1","itemData":{"abstract":"Kasus pernikahan dini sudah banyak terjadi di berbagai negara termasuk Indonesia sehingga bukan lagi menjadi permasalahan yang baru. Berdasarkan data BPS Kabupaten Gresik, terdapat 466 pernikahan yang terjadi di Kecamatan Benjeng pada tahun 2020. Penelitian ini bertujuan untuk menganalisis factor penyebab dan dampak pernikahan dini di Kecamatan Benjeng Kabupaten Gresik yang dilakukan pada bulan September s/d Oktober 2021. Jenis penelitian yang digunakan adalah deskriptif kualitatif yang terdiri dari 6 informan kunci dan 6 informan pendukung. Pemilihan informan dalam penelitian ini ditentukan menggunakan teknik purposive sampling. Pengumpulan data dengan cara wawancara mendalam. Teknik analisis data yang digunakan yaitu reduksi data, penyajian data dan penarikan kesimpulan. Hasil penelitian membuktikan bahwa factor penyebab terjadinya pernikahan dini adalah factor ekonomi, factor hamil diluar nikah, dan factor media massa. Pernikahan dini berdampak negatif pada kondisi psikologis yang belum terpenuhi. Dampak pada kesehatan dapat meningkatkan kematian ibu maupun bayi, rentan terjadi komplikasi selama kehamilan, persalinan dan nifas. Dari segi sosial mengurangi kebebasan berekspresi, terbatasnya ruang lingkup untuk bergaul, dan merasa malu untuk bersosialisasi karena hamil diluar nikah. Dampak ekonomi dapat berupa kondisi ekonomi yang masih rendah sehingga remaja banyak yang belum bisa hidup mandiri, masih merepotkan dan menggantungkan hidupnya kepada orang tua. Dampak positif dari pernikahan dini ialah terhindar dari zina, dan meringankan beban orang tua. Kata","author":[{"dropping-particle":"","family":"Sari","given":"Ning","non-dropping-particle":"","parse-names":false,"suffix":""},{"dropping-particle":"","family":"Puspitari","given":"Nunik","non-dropping-particle":"","parse-names":false,"suffix":""}],"container-title":"Ilmiah Permas Jurnal Ilmiah STIKES Kendal","id":"ITEM-1","issued":{"date-parts":[["2022"]]},"title":"Analisis Faktor Penyebab Dan Dampak Pernikahan Usia Dini","type":"article-journal"},"uris":["http://www.mendeley.com/documents/?uuid=7a5f41cf-70e6-4197-8607-e415095388e1"]}],"mendeley":{"formattedCitation":"(Sari and Puspitari 2022)","plainTextFormattedCitation":"(Sari and Puspitari 2022)","previouslyFormattedCitation":"(Sari and Puspitari 2022)"},"properties":{"noteIndex":0},"schema":"https://github.com/citation-style-language/schema/raw/master/csl-citation.json"}</w:instrText>
      </w:r>
      <w:r w:rsidRPr="000805C9">
        <w:rPr>
          <w:szCs w:val="24"/>
        </w:rPr>
        <w:fldChar w:fldCharType="separate"/>
      </w:r>
      <w:r w:rsidRPr="000805C9">
        <w:rPr>
          <w:noProof/>
          <w:szCs w:val="24"/>
        </w:rPr>
        <w:t>(Sari and Puspitari 2022)</w:t>
      </w:r>
      <w:r w:rsidRPr="000805C9">
        <w:rPr>
          <w:szCs w:val="24"/>
        </w:rPr>
        <w:fldChar w:fldCharType="end"/>
      </w:r>
    </w:p>
    <w:p w:rsidR="002D71E1" w:rsidRPr="000805C9" w:rsidRDefault="00E03288" w:rsidP="00E03288">
      <w:pPr>
        <w:ind w:left="142" w:firstLine="720"/>
        <w:rPr>
          <w:szCs w:val="24"/>
        </w:rPr>
      </w:pPr>
      <w:r w:rsidRPr="000805C9">
        <w:rPr>
          <w:szCs w:val="24"/>
        </w:rPr>
        <w:t>Bisa di lihat dari pernyataan di atas yang menjelaskan banyaknya nilai religius yang muncul dalam tradisi ngemblok nilai religius itu sendiri adalah nilai dari penghayatan, keyakinan atau dari agama kepercayaan yang dianut atau sebuah konsep yang hakiki datang dari tuhan yang menganut agama dan kepercayaan yang dianutnya, selanjutnya adalah nilai religius ungkapan terimakasih pada leluhurnya  karena sudah melestarikan teradisi ngemblok, dan ungkapan Kegembiraan rasa syukur kepada Allah dengan tradisi ngemblok menjauhkan kita dari dosa zina</w:t>
      </w:r>
      <w:r w:rsidRPr="000805C9">
        <w:rPr>
          <w:szCs w:val="24"/>
        </w:rPr>
        <w:fldChar w:fldCharType="begin" w:fldLock="1"/>
      </w:r>
      <w:r w:rsidRPr="000805C9">
        <w:rPr>
          <w:szCs w:val="24"/>
        </w:rPr>
        <w:instrText>ADDIN CSL_CITATION {"citationItems":[{"id":"ITEM-1","itemData":{"DOI":"10.47945/tasamuh.v14i1.589","ISSN":"2086-6291","abstract":"Pembahasan Hukum Islam dan Hukum Positif Tindak Pidana Zina, merupakan aspek terpenting untuk di bahas secara mendalam guna menghasilkan landasan yang tepat sebagai  dasar kebijakan dan dalam mengaktualisasikan hukum dengan tepat. Tulisan ini  mencakup pendahuluan yang mengungkap Syari’at merupakan Hukum Pidana Islam yang mengandung kemaslahatan untuk manusia didunia, akhirat.Penerapan Hukum Pidana Islam bertujuan untuk menciptakan ketentraman manusia, antara Hukum Islam dan Kitab Undang-Undang Hukum Pidana Indonesia (KUHP) terdapat perbedaan yang mencolok, isi tulisan ini  mengungkap Tindak Pidana Zina menurut syariat, Sanksi Tindak Pidana Zina dalam alquran dan hadits,Zina Menurut Hukum Positif (KUHP), Sanksi Zina Dalam Hukum Pidana Islam dan Hukum Pidana Positif (KUHP), sebagai akhir tulisan di simpulkan tentang sumber hukum islam sebagai dasar penentuan sanksi hukum zina, konsep zina menurut islam dan KUHP","author":[{"dropping-particle":"","family":"Iskandar","given":"Iskandar","non-dropping-particle":"","parse-names":false,"suffix":""},{"dropping-particle":"","family":"Salam","given":"Agus","non-dropping-particle":"","parse-names":false,"suffix":""}],"container-title":"TASAMUH: Jurnal Studi Islam","id":"ITEM-1","issued":{"date-parts":[["2022"]]},"title":"Komparatif Hukum Islam dengan Hukum Positif Sanksi Tindak Pidana Zina","type":"article-journal"},"uris":["http://www.mendeley.com/documents/?uuid=5fe5f4f4-ae80-49de-bcdc-8d8b86db4a90"]}],"mendeley":{"formattedCitation":"(Iskandar and Salam 2022)","plainTextFormattedCitation":"(Iskandar and Salam 2022)","previouslyFormattedCitation":"(Iskandar and Salam 2022)"},"properties":{"noteIndex":0},"schema":"https://github.com/citation-style-language/schema/raw/master/csl-citation.json"}</w:instrText>
      </w:r>
      <w:r w:rsidRPr="000805C9">
        <w:rPr>
          <w:szCs w:val="24"/>
        </w:rPr>
        <w:fldChar w:fldCharType="separate"/>
      </w:r>
      <w:r w:rsidRPr="000805C9">
        <w:rPr>
          <w:noProof/>
          <w:szCs w:val="24"/>
        </w:rPr>
        <w:t>(Iskandar and Salam 2022)</w:t>
      </w:r>
      <w:r w:rsidRPr="000805C9">
        <w:rPr>
          <w:szCs w:val="24"/>
        </w:rPr>
        <w:fldChar w:fldCharType="end"/>
      </w:r>
      <w:r w:rsidRPr="000805C9">
        <w:rPr>
          <w:szCs w:val="24"/>
        </w:rPr>
        <w:t>. Wujud dari tradisi ini memunculkan nilai karakter religius di Desa Menoro Kecamatan Sedan tepatnya salah satu kecamatan yang ada di Rembang, hal yang menonjol menjauhkan hal yang berhubungan dengan zina dan selalu bersyukur kepada tuhan karena proses ngemblok jalan menuju menyempu</w:t>
      </w:r>
      <w:r w:rsidRPr="000805C9">
        <w:rPr>
          <w:szCs w:val="24"/>
        </w:rPr>
        <w:t>rnakan ibadah yaitu pernikahan.</w:t>
      </w:r>
    </w:p>
    <w:p w:rsidR="00355959" w:rsidRDefault="00355959">
      <w:pPr>
        <w:spacing w:after="0" w:line="259" w:lineRule="auto"/>
        <w:ind w:firstLine="0"/>
        <w:jc w:val="left"/>
      </w:pPr>
    </w:p>
    <w:p w:rsidR="00355959" w:rsidRDefault="003E73B7">
      <w:pPr>
        <w:pStyle w:val="Heading2"/>
        <w:ind w:left="-5"/>
      </w:pPr>
      <w:r>
        <w:t xml:space="preserve">SIMPULAN </w:t>
      </w:r>
    </w:p>
    <w:p w:rsidR="00E03288" w:rsidRPr="000805C9" w:rsidRDefault="00E03288" w:rsidP="00E03288">
      <w:pPr>
        <w:widowControl w:val="0"/>
        <w:ind w:firstLine="720"/>
        <w:rPr>
          <w:szCs w:val="24"/>
          <w:lang w:val="id-ID"/>
        </w:rPr>
      </w:pPr>
      <w:r w:rsidRPr="000805C9">
        <w:rPr>
          <w:szCs w:val="24"/>
          <w:lang w:val="id-ID"/>
        </w:rPr>
        <w:t xml:space="preserve">Ngemblok menjadi salah satu kearifan lokal yang ada di Desa Menoro yang masih terjaga kelestarianya sampai sekarang karna di dalam Tradisi Ngemblok mengajarkan hidup yang nyaman, tentram syukur dan yang terpenting menjaga ikatan persaudaraan satu dengan yang lain dimana ngemblok membawa barang lamaran kepada laki-laki yang berupa jajanan yang di bagikan ke pada saudara sehingga menambah kerukunan satu dengan yang lain dan di mana wanitapun yang ngemblok tidak hanya nikah dini tetapi pernikahan yang akan datang di bicarakan saat ngemblok, nilai karakter religius Tradisi Ngemblok pertama bersyukur hanya kepada Allah yang di dalamnya masyarakat ber Do’a hanya kepada Allah untuk menuju </w:t>
      </w:r>
      <w:r w:rsidRPr="000805C9">
        <w:rPr>
          <w:i/>
          <w:iCs/>
          <w:szCs w:val="24"/>
          <w:lang w:val="id-ID"/>
        </w:rPr>
        <w:t>khidbah</w:t>
      </w:r>
      <w:r w:rsidRPr="000805C9">
        <w:rPr>
          <w:szCs w:val="24"/>
          <w:lang w:val="id-ID"/>
        </w:rPr>
        <w:t xml:space="preserve"> menuju pernikahan. </w:t>
      </w:r>
      <w:r w:rsidRPr="000805C9">
        <w:rPr>
          <w:szCs w:val="24"/>
        </w:rPr>
        <w:t xml:space="preserve">Kedua, cinta damai dimana apabila ada yang dapat </w:t>
      </w:r>
      <w:r w:rsidRPr="000805C9">
        <w:rPr>
          <w:i/>
          <w:iCs/>
          <w:szCs w:val="24"/>
        </w:rPr>
        <w:t>Mblok</w:t>
      </w:r>
      <w:r w:rsidRPr="000805C9">
        <w:rPr>
          <w:szCs w:val="24"/>
        </w:rPr>
        <w:t xml:space="preserve"> seserahan nya dibagikan tetangga dan kerabat terdekat sehingga menjalin silaturahmi dan kerukunan. Ketiga, bentuk harapan dan keinginan terjauhnya dari perbuatan zina. Keempat bentuk upaya melestarikan leluhur penuh arti yang di dalamnya banyak nilai kearifan lokal. Kelima bentuk ucapan suka cita keluarga mempelai perempuan bisa menikahkan anaknya dalam proses yang ada dalam islam yang sudah di jelaskan di pandangan hukum islam tidak ada lamaran ketika perempuan melamar terlebih dahulu kepada pihak laki-laki pelamar boleh di lakukan wanita dengan dasar pada saat zaman Nabi Muhammad di lamar Siti Khatijah yang melalui perantara pelayan yang namanya </w:t>
      </w:r>
      <w:r w:rsidRPr="000805C9">
        <w:rPr>
          <w:i/>
          <w:iCs/>
          <w:szCs w:val="24"/>
        </w:rPr>
        <w:t xml:space="preserve">Nafisah </w:t>
      </w:r>
      <w:r w:rsidRPr="000805C9">
        <w:rPr>
          <w:szCs w:val="24"/>
        </w:rPr>
        <w:t>karna nabi di percaya memiliki akhlak yang mulia. Karna dalam sudut hukum islam atau agama untuk memiliki suami yang shalih. Tidak ada hadist manapun yang melarang melamar laki-laki.</w:t>
      </w:r>
    </w:p>
    <w:p w:rsidR="002D71E1" w:rsidRPr="00E03288" w:rsidRDefault="002D71E1" w:rsidP="00E03288">
      <w:pPr>
        <w:pStyle w:val="Heading2"/>
        <w:spacing w:after="187"/>
        <w:ind w:left="-5"/>
        <w:jc w:val="both"/>
        <w:rPr>
          <w:b w:val="0"/>
          <w:bCs/>
        </w:rPr>
      </w:pPr>
    </w:p>
    <w:p w:rsidR="002D71E1" w:rsidRDefault="003E73B7" w:rsidP="002D71E1">
      <w:pPr>
        <w:pStyle w:val="Heading2"/>
        <w:spacing w:after="187"/>
        <w:ind w:left="-5"/>
      </w:pPr>
      <w:r>
        <w:t xml:space="preserve">References </w:t>
      </w:r>
    </w:p>
    <w:p w:rsidR="000805C9" w:rsidRDefault="000805C9" w:rsidP="000805C9">
      <w:pPr>
        <w:widowControl w:val="0"/>
        <w:autoSpaceDE w:val="0"/>
        <w:autoSpaceDN w:val="0"/>
        <w:adjustRightInd w:val="0"/>
        <w:spacing w:before="60" w:after="60"/>
        <w:ind w:left="480" w:hanging="480"/>
        <w:rPr>
          <w:noProof/>
        </w:rPr>
      </w:pPr>
      <w:r w:rsidRPr="00885406">
        <w:rPr>
          <w:rFonts w:asciiTheme="majorBidi" w:hAnsiTheme="majorBidi"/>
        </w:rPr>
        <w:fldChar w:fldCharType="begin" w:fldLock="1"/>
      </w:r>
      <w:r w:rsidRPr="00885406">
        <w:rPr>
          <w:rFonts w:asciiTheme="majorBidi" w:hAnsiTheme="majorBidi"/>
        </w:rPr>
        <w:instrText xml:space="preserve">ADDIN Mendeley Bibliography CSL_BIBLIOGRAPHY </w:instrText>
      </w:r>
      <w:r w:rsidRPr="00885406">
        <w:rPr>
          <w:rFonts w:asciiTheme="majorBidi" w:hAnsiTheme="majorBidi"/>
        </w:rPr>
        <w:fldChar w:fldCharType="separate"/>
      </w:r>
      <w:r w:rsidRPr="009E2D1E">
        <w:rPr>
          <w:noProof/>
        </w:rPr>
        <w:t xml:space="preserve">. Mun’im, and Fathonah K. Daud. 2022. “THE TRADITION OF NGEMBLOK IN NGREJENG VILLAGE GRABAGAN TUBAN REGENCY IN THE PERSPECTIVE OF ’URF.” </w:t>
      </w:r>
      <w:r w:rsidRPr="009E2D1E">
        <w:rPr>
          <w:i/>
          <w:iCs/>
          <w:noProof/>
        </w:rPr>
        <w:t xml:space="preserve">Al Hakam The Journal of Islamic </w:t>
      </w:r>
      <w:r w:rsidRPr="000805C9">
        <w:rPr>
          <w:i/>
          <w:iCs/>
          <w:noProof/>
          <w:szCs w:val="24"/>
        </w:rPr>
        <w:t>Family</w:t>
      </w:r>
      <w:r w:rsidRPr="009E2D1E">
        <w:rPr>
          <w:i/>
          <w:iCs/>
          <w:noProof/>
        </w:rPr>
        <w:t xml:space="preserve"> Law and Gender Issues</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Akbar, Deky. 2014. “Pelestarian Situs Cagar Budaya Plawangan Rembang Perspektif Undang-Undang Cagar Budaya.” </w:t>
      </w:r>
      <w:r w:rsidRPr="009E2D1E">
        <w:rPr>
          <w:i/>
          <w:iCs/>
          <w:noProof/>
        </w:rPr>
        <w:t>Pandecta: Research Law Journal</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Pr="009E2D1E" w:rsidRDefault="000805C9" w:rsidP="000805C9">
      <w:pPr>
        <w:widowControl w:val="0"/>
        <w:autoSpaceDE w:val="0"/>
        <w:autoSpaceDN w:val="0"/>
        <w:adjustRightInd w:val="0"/>
        <w:spacing w:before="60" w:after="60"/>
        <w:ind w:left="480" w:hanging="480"/>
        <w:rPr>
          <w:noProof/>
        </w:rPr>
      </w:pPr>
      <w:r w:rsidRPr="009E2D1E">
        <w:rPr>
          <w:noProof/>
        </w:rPr>
        <w:t xml:space="preserve">Apriyanita, Triana. 2015a. “TRADISI NGEMBLOK : FENOMENA PERNIKAHAN DINI DAN JANDA MUDA.” </w:t>
      </w:r>
      <w:r w:rsidRPr="009E2D1E">
        <w:rPr>
          <w:i/>
          <w:iCs/>
          <w:noProof/>
        </w:rPr>
        <w:t>Ekp</w:t>
      </w:r>
      <w:r w:rsidRPr="009E2D1E">
        <w:rPr>
          <w:noProof/>
        </w:rPr>
        <w:t>.</w:t>
      </w:r>
    </w:p>
    <w:p w:rsidR="000805C9" w:rsidRDefault="000805C9" w:rsidP="000805C9">
      <w:pPr>
        <w:widowControl w:val="0"/>
        <w:autoSpaceDE w:val="0"/>
        <w:autoSpaceDN w:val="0"/>
        <w:adjustRightInd w:val="0"/>
        <w:spacing w:before="60" w:after="60"/>
        <w:ind w:left="480" w:hanging="480"/>
        <w:rPr>
          <w:noProof/>
        </w:rPr>
      </w:pPr>
      <w:r w:rsidRPr="009E2D1E">
        <w:rPr>
          <w:noProof/>
        </w:rPr>
        <w:t>———. 2015b. Jakarta: Universitas Islam Negeri Syarif Hidayatullah “TRADISI NGEMBLOK : FENOMENA PERNIKAHAN DINI DAN JANDA MUDA (Studi Kasus Desa Tegaldowo, Kec. Gunem, Kab. Rembang, Jawa Tengah).”</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Hartono, Yudi. 2017. “MODEL PEMBELAJARAN NILAI-NILAI KARAKTER BANGSA DI INDONESIA DARI MASA KE MASA.” </w:t>
      </w:r>
      <w:r w:rsidRPr="009E2D1E">
        <w:rPr>
          <w:i/>
          <w:iCs/>
          <w:noProof/>
        </w:rPr>
        <w:t>AGASTYA: JURNAL SEJARAH DAN PEMBELAJARANNYA</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Indrayati, Ariyani, and Wahyu Setyaningsih. 2017. “Mengungkap Potensi Kabupaten Rembang Sebagai Goewisata Dan Laboratoriun Lapangan Geografi.” </w:t>
      </w:r>
      <w:r w:rsidRPr="009E2D1E">
        <w:rPr>
          <w:i/>
          <w:iCs/>
          <w:noProof/>
        </w:rPr>
        <w:t>Jurnal Geografi : Media Informasi Pengembangan dan Profesi Kegeografian</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Iskandar, Iskandar, and Agus Salam. 2022. “Komparatif Hukum Islam Dengan Hukum Positif Sanksi Tindak Pidana Zina.” </w:t>
      </w:r>
      <w:r w:rsidRPr="009E2D1E">
        <w:rPr>
          <w:i/>
          <w:iCs/>
          <w:noProof/>
        </w:rPr>
        <w:t>TASAMUH: Jurnal Studi Islam</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Juniastuti, Eni, Yuswati Yuswati, and Asi Tritanti. 2019. “Pengembangan Video Pembelajaran Dodot Pengantin Puteri Gaya Solo Basahan.” </w:t>
      </w:r>
      <w:r w:rsidRPr="009E2D1E">
        <w:rPr>
          <w:i/>
          <w:iCs/>
          <w:noProof/>
        </w:rPr>
        <w:t>Home Economics Journal</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Karvistina, Listya. 2011. “Persepsi Masyarakat Terhadap Status Janda.” </w:t>
      </w:r>
      <w:r w:rsidRPr="009E2D1E">
        <w:rPr>
          <w:i/>
          <w:iCs/>
          <w:noProof/>
        </w:rPr>
        <w:t>Universitas Negeri Yogyakarta</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Marwa, Muhammad Habibi Miftakhul. 2021. “MODEL PENYELESAIAN PERSELISIHAN PERKAWINAN PERSPEKTIF HUKUM ADAT DAN HUKUM ISLAM.” </w:t>
      </w:r>
      <w:r w:rsidRPr="009E2D1E">
        <w:rPr>
          <w:i/>
          <w:iCs/>
          <w:noProof/>
        </w:rPr>
        <w:t>JURNAL USM LAW REVIEW</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MUDLOFIROH. 2021. “ANALISIS PERNIKAHAN DINI PERSPEKTIF SOSIOLOGI HUKUM ISLAM (Studi Di Desa Lodan Kulon, Kecamatan Sarang, Kabupaten Rembang).” </w:t>
      </w:r>
      <w:r w:rsidRPr="009E2D1E">
        <w:rPr>
          <w:i/>
          <w:iCs/>
          <w:noProof/>
        </w:rPr>
        <w:t>sosiologi hukum islam</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Mukoyimah, Mukoyimah, and Ambar Hermawan. 2021. “STUDI KOMUNIKASI HUMANIS PEREMPUAN DALAM MENGENALKAN TRADISI NGEMBLOK DI DESA LODAN KECAMATAN SARANG.” </w:t>
      </w:r>
      <w:r w:rsidRPr="009E2D1E">
        <w:rPr>
          <w:i/>
          <w:iCs/>
          <w:noProof/>
        </w:rPr>
        <w:t>ORASI: Jurnal Dakwah dan Komunikasi</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Mutoharoh, Mutoharoh, and Djumadi Purwoatmodjo. 2022. “Dampak Hukum Dan Non Hukum Perkawinan Adat Ngemblok Di Kabupaten Rembang.” </w:t>
      </w:r>
      <w:r w:rsidRPr="009E2D1E">
        <w:rPr>
          <w:i/>
          <w:iCs/>
          <w:noProof/>
        </w:rPr>
        <w:t>Notarius</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Noer, Mohammad Fahrudi. 2019. Tesis “Persepsi Masyarakat Desa Karas Kecamatan Sedan Kabupaten Rembang Jawa Tengah Tentang Batas Usia Kawin Dalam Undang-Undang Perkawinan No.1 Tahun 1974 (Studi Sosiologi Max Weber).”</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Pane, Rezeki Noris, and Martina Abigail Isabella Sihotang. 2022. “Metode Deskriptif Kualitatif.” </w:t>
      </w:r>
      <w:r w:rsidRPr="009E2D1E">
        <w:rPr>
          <w:i/>
          <w:iCs/>
          <w:noProof/>
        </w:rPr>
        <w:t>PRISMA, Prosiding Seminar Nasional Matematika</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Pramesti, Ardiatyas, and Henry Aditia Rigianti. 2022. “Pentingnya Upaya Menerapkan Pendidikan Karakter Cinta Damai Pada Siswa Sekolah Dasar.” </w:t>
      </w:r>
      <w:r w:rsidRPr="009E2D1E">
        <w:rPr>
          <w:i/>
          <w:iCs/>
          <w:noProof/>
        </w:rPr>
        <w:t>Jurnal: Warta Pendidikan</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Ririn Isna Magfiroh, and Ashif Az Zafi. 2020. “EKSISTENSI FIKIH DALAM PENERAPAN HUKUM ZINA DI INDONESIA.” </w:t>
      </w:r>
      <w:r w:rsidRPr="009E2D1E">
        <w:rPr>
          <w:i/>
          <w:iCs/>
          <w:noProof/>
        </w:rPr>
        <w:t>DIKTUM: Jurnal Syariah dan Hukum</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Romadhoni, Ali. 2013. “Islam Berbungkus Kearifan Lokal (Local Wishdom) Menemukan Nilai-Nilai Ajaran Islam Dalam Seni Ketoprak Di Kabupaten Pati Jawa Tengah.” </w:t>
      </w:r>
      <w:r w:rsidRPr="009E2D1E">
        <w:rPr>
          <w:i/>
          <w:iCs/>
          <w:noProof/>
        </w:rPr>
        <w:t>Dialog</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Sari, Ning, and Nunik Puspitari. 2022. “Analisis Faktor Penyebab Dan Dampak Pernikahan Usia Dini.” </w:t>
      </w:r>
      <w:r w:rsidRPr="009E2D1E">
        <w:rPr>
          <w:i/>
          <w:iCs/>
          <w:noProof/>
        </w:rPr>
        <w:t>Ilmiah Permas Jurnal Ilmiah STIKES Kendal</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Subandi. 2011. “DESKRIPSI KUALITATIF SEBAGAI SATU METODE DALAM PENELITIAN PERTUNJUKAN Subandi.” </w:t>
      </w:r>
      <w:r w:rsidRPr="009E2D1E">
        <w:rPr>
          <w:i/>
          <w:iCs/>
          <w:noProof/>
        </w:rPr>
        <w:t>Harmonia</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Default="000805C9" w:rsidP="000805C9">
      <w:pPr>
        <w:widowControl w:val="0"/>
        <w:autoSpaceDE w:val="0"/>
        <w:autoSpaceDN w:val="0"/>
        <w:adjustRightInd w:val="0"/>
        <w:spacing w:before="60" w:after="60"/>
        <w:ind w:left="480" w:hanging="480"/>
        <w:rPr>
          <w:noProof/>
        </w:rPr>
      </w:pPr>
      <w:r w:rsidRPr="009E2D1E">
        <w:rPr>
          <w:noProof/>
        </w:rPr>
        <w:t xml:space="preserve">Sudaryanto, Agus. 2021. “TRADISI NGEMBLOK DALAM PERKAWINAN DAN IMPLIKASINYA TERHADAP PENGUASAAN HARTA DI KOMUNITAS NELAYAN PANDANGAN WETAN REMBANG.” </w:t>
      </w:r>
      <w:r w:rsidRPr="009E2D1E">
        <w:rPr>
          <w:i/>
          <w:iCs/>
          <w:noProof/>
        </w:rPr>
        <w:t>Refleksi Hukum: Jurnal Ilmu Hukum</w:t>
      </w:r>
      <w:r w:rsidRPr="009E2D1E">
        <w:rPr>
          <w:noProof/>
        </w:rPr>
        <w:t>.</w:t>
      </w:r>
    </w:p>
    <w:p w:rsidR="000805C9" w:rsidRPr="009E2D1E" w:rsidRDefault="000805C9" w:rsidP="000805C9">
      <w:pPr>
        <w:widowControl w:val="0"/>
        <w:autoSpaceDE w:val="0"/>
        <w:autoSpaceDN w:val="0"/>
        <w:adjustRightInd w:val="0"/>
        <w:spacing w:before="60" w:after="60"/>
        <w:ind w:left="480" w:hanging="480"/>
        <w:rPr>
          <w:noProof/>
        </w:rPr>
      </w:pPr>
    </w:p>
    <w:p w:rsidR="000805C9" w:rsidRPr="009E2D1E" w:rsidRDefault="000805C9" w:rsidP="000805C9">
      <w:pPr>
        <w:widowControl w:val="0"/>
        <w:autoSpaceDE w:val="0"/>
        <w:autoSpaceDN w:val="0"/>
        <w:adjustRightInd w:val="0"/>
        <w:spacing w:before="60" w:after="60"/>
        <w:ind w:left="480" w:hanging="480"/>
        <w:rPr>
          <w:noProof/>
        </w:rPr>
      </w:pPr>
      <w:r w:rsidRPr="009E2D1E">
        <w:rPr>
          <w:noProof/>
        </w:rPr>
        <w:t xml:space="preserve">Susilaningtiyas, Dwi Erna, and Yusuf Falaq. 2021. “INTERNALISASI KEARIFAN LOKAL SEBAGAI ETNOPEDAGOGI: SUMBER PENGEMBANGAN MATERI PENDIDIKAN IPS BAGI GENERASI MILLENIAL.” </w:t>
      </w:r>
      <w:r w:rsidRPr="009E2D1E">
        <w:rPr>
          <w:i/>
          <w:iCs/>
          <w:noProof/>
        </w:rPr>
        <w:t>Sosial Khatulistiwa: Jurnal Pendidikan IPS</w:t>
      </w:r>
      <w:r w:rsidRPr="009E2D1E">
        <w:rPr>
          <w:noProof/>
        </w:rPr>
        <w:t>.</w:t>
      </w:r>
    </w:p>
    <w:p w:rsidR="00355959" w:rsidRDefault="000805C9" w:rsidP="000805C9">
      <w:pPr>
        <w:pStyle w:val="Heading2"/>
        <w:spacing w:after="187"/>
        <w:ind w:left="-5"/>
      </w:pPr>
      <w:r w:rsidRPr="00885406">
        <w:rPr>
          <w:rFonts w:asciiTheme="majorBidi" w:hAnsiTheme="majorBidi"/>
        </w:rPr>
        <w:fldChar w:fldCharType="end"/>
      </w:r>
      <w:r w:rsidR="003E73B7">
        <w:t xml:space="preserve"> </w:t>
      </w:r>
    </w:p>
    <w:sectPr w:rsidR="00355959">
      <w:headerReference w:type="even" r:id="rId17"/>
      <w:headerReference w:type="default" r:id="rId18"/>
      <w:footerReference w:type="even" r:id="rId19"/>
      <w:footerReference w:type="default" r:id="rId20"/>
      <w:headerReference w:type="first" r:id="rId21"/>
      <w:footerReference w:type="first" r:id="rId22"/>
      <w:pgSz w:w="11906" w:h="16838"/>
      <w:pgMar w:top="1829" w:right="805" w:bottom="1284" w:left="811" w:header="709" w:footer="716" w:gutter="0"/>
      <w:pgNumType w:start="14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FA" w:rsidRDefault="00CB69FA">
      <w:pPr>
        <w:spacing w:after="0" w:line="240" w:lineRule="auto"/>
      </w:pPr>
      <w:r>
        <w:separator/>
      </w:r>
    </w:p>
  </w:endnote>
  <w:endnote w:type="continuationSeparator" w:id="0">
    <w:p w:rsidR="00CB69FA" w:rsidRDefault="00CB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9" w:rsidRDefault="003E73B7">
    <w:pPr>
      <w:spacing w:after="0" w:line="259" w:lineRule="auto"/>
      <w:ind w:right="7" w:firstLine="0"/>
      <w:jc w:val="center"/>
    </w:pPr>
    <w:r>
      <w:fldChar w:fldCharType="begin"/>
    </w:r>
    <w:r>
      <w:instrText xml:space="preserve"> PAGE   \* MERGEFORMAT </w:instrText>
    </w:r>
    <w:r>
      <w:fldChar w:fldCharType="separate"/>
    </w:r>
    <w:r>
      <w:rPr>
        <w:rFonts w:ascii="Times New Roman" w:eastAsia="Times New Roman" w:hAnsi="Times New Roman" w:cs="Times New Roman"/>
      </w:rPr>
      <w:t>147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55959" w:rsidRDefault="003E73B7">
    <w:pPr>
      <w:spacing w:after="0" w:line="259" w:lineRule="auto"/>
      <w:ind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9" w:rsidRDefault="003E73B7">
    <w:pPr>
      <w:spacing w:after="0" w:line="259" w:lineRule="auto"/>
      <w:ind w:right="7" w:firstLine="0"/>
      <w:jc w:val="center"/>
    </w:pPr>
    <w:r>
      <w:fldChar w:fldCharType="begin"/>
    </w:r>
    <w:r>
      <w:instrText xml:space="preserve"> PAGE   \* MERGEFORMAT </w:instrText>
    </w:r>
    <w:r>
      <w:fldChar w:fldCharType="separate"/>
    </w:r>
    <w:r w:rsidR="00CB69FA" w:rsidRPr="00CB69FA">
      <w:rPr>
        <w:rFonts w:ascii="Times New Roman" w:eastAsia="Times New Roman" w:hAnsi="Times New Roman" w:cs="Times New Roman"/>
        <w:noProof/>
      </w:rPr>
      <w:t>147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55959" w:rsidRDefault="003E73B7">
    <w:pPr>
      <w:spacing w:after="0" w:line="259" w:lineRule="auto"/>
      <w:ind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9" w:rsidRDefault="003E73B7">
    <w:pPr>
      <w:spacing w:after="0" w:line="259" w:lineRule="auto"/>
      <w:ind w:right="7" w:firstLine="0"/>
      <w:jc w:val="center"/>
    </w:pPr>
    <w:r>
      <w:fldChar w:fldCharType="begin"/>
    </w:r>
    <w:r>
      <w:instrText xml:space="preserve"> PAGE   \* MERGEFORMAT </w:instrText>
    </w:r>
    <w:r>
      <w:fldChar w:fldCharType="separate"/>
    </w:r>
    <w:r>
      <w:rPr>
        <w:rFonts w:ascii="Times New Roman" w:eastAsia="Times New Roman" w:hAnsi="Times New Roman" w:cs="Times New Roman"/>
      </w:rPr>
      <w:t>147</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55959" w:rsidRDefault="003E73B7">
    <w:pPr>
      <w:spacing w:after="0" w:line="259" w:lineRule="auto"/>
      <w:ind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FA" w:rsidRDefault="00CB69FA">
      <w:pPr>
        <w:spacing w:after="0" w:line="240" w:lineRule="auto"/>
      </w:pPr>
      <w:r>
        <w:separator/>
      </w:r>
    </w:p>
  </w:footnote>
  <w:footnote w:type="continuationSeparator" w:id="0">
    <w:p w:rsidR="00CB69FA" w:rsidRDefault="00CB6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9" w:rsidRDefault="003E73B7">
    <w:pPr>
      <w:spacing w:after="0" w:line="239" w:lineRule="auto"/>
      <w:ind w:left="1" w:right="1704" w:firstLine="0"/>
    </w:pPr>
    <w:r>
      <w:rPr>
        <w:noProof/>
      </w:rPr>
      <w:drawing>
        <wp:anchor distT="0" distB="0" distL="114300" distR="114300" simplePos="0" relativeHeight="251658240" behindDoc="0" locked="0" layoutInCell="1" allowOverlap="0">
          <wp:simplePos x="0" y="0"/>
          <wp:positionH relativeFrom="page">
            <wp:posOffset>515620</wp:posOffset>
          </wp:positionH>
          <wp:positionV relativeFrom="page">
            <wp:posOffset>450215</wp:posOffset>
          </wp:positionV>
          <wp:extent cx="1377950" cy="58229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77950" cy="582295"/>
                  </a:xfrm>
                  <a:prstGeom prst="rect">
                    <a:avLst/>
                  </a:prstGeom>
                </pic:spPr>
              </pic:pic>
            </a:graphicData>
          </a:graphic>
        </wp:anchor>
      </w:drawing>
    </w:r>
    <w:r>
      <w:rPr>
        <w:i/>
      </w:rPr>
      <w:t xml:space="preserve">Jurnal Pendidikan Ilmu Pengetahuan Sosial  Indonesia </w:t>
    </w:r>
    <w:r>
      <w:t xml:space="preserve"> </w:t>
    </w:r>
    <w:r>
      <w:rPr>
        <w:i/>
      </w:rPr>
      <w:t>Volume 8 Nomor 2 Bulan Mei 2023 Page 147 - 163</w:t>
    </w:r>
    <w:r>
      <w:t xml:space="preserve"> </w:t>
    </w:r>
    <w:r>
      <w:rPr>
        <w:i/>
      </w:rPr>
      <w:t>p-ISSN: 2477-6254</w:t>
    </w:r>
    <w:r>
      <w:t xml:space="preserve">   </w:t>
    </w:r>
    <w:r>
      <w:rPr>
        <w:i/>
      </w:rPr>
      <w:t>e-ISSN: 2477-8427</w:t>
    </w:r>
    <w:r>
      <w:t xml:space="preserve"> </w:t>
    </w:r>
  </w:p>
  <w:p w:rsidR="00355959" w:rsidRDefault="003E73B7">
    <w:pPr>
      <w:spacing w:after="0" w:line="259" w:lineRule="auto"/>
      <w:ind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9" w:rsidRDefault="003E73B7">
    <w:pPr>
      <w:spacing w:after="0" w:line="239" w:lineRule="auto"/>
      <w:ind w:left="1" w:right="1704" w:firstLine="0"/>
    </w:pPr>
    <w:r>
      <w:rPr>
        <w:noProof/>
      </w:rPr>
      <w:drawing>
        <wp:anchor distT="0" distB="0" distL="114300" distR="114300" simplePos="0" relativeHeight="251659264" behindDoc="0" locked="0" layoutInCell="1" allowOverlap="0">
          <wp:simplePos x="0" y="0"/>
          <wp:positionH relativeFrom="page">
            <wp:posOffset>515620</wp:posOffset>
          </wp:positionH>
          <wp:positionV relativeFrom="page">
            <wp:posOffset>450215</wp:posOffset>
          </wp:positionV>
          <wp:extent cx="1377950" cy="5822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77950" cy="582295"/>
                  </a:xfrm>
                  <a:prstGeom prst="rect">
                    <a:avLst/>
                  </a:prstGeom>
                </pic:spPr>
              </pic:pic>
            </a:graphicData>
          </a:graphic>
        </wp:anchor>
      </w:drawing>
    </w:r>
    <w:r>
      <w:rPr>
        <w:i/>
      </w:rPr>
      <w:t xml:space="preserve">Jurnal Pendidikan Ilmu Pengetahuan Sosial  Indonesia </w:t>
    </w:r>
    <w:r>
      <w:t xml:space="preserve"> </w:t>
    </w:r>
    <w:r>
      <w:rPr>
        <w:i/>
      </w:rPr>
      <w:t>Volume 8 Nomor 2 Bulan Mei 2023 Page 147 - 163</w:t>
    </w:r>
    <w:r>
      <w:t xml:space="preserve"> </w:t>
    </w:r>
    <w:r>
      <w:rPr>
        <w:i/>
      </w:rPr>
      <w:t>p-ISSN: 2477-6254</w:t>
    </w:r>
    <w:r>
      <w:t xml:space="preserve">   </w:t>
    </w:r>
    <w:r>
      <w:rPr>
        <w:i/>
      </w:rPr>
      <w:t>e-ISSN: 2477-8427</w:t>
    </w:r>
    <w:r>
      <w:t xml:space="preserve"> </w:t>
    </w:r>
  </w:p>
  <w:p w:rsidR="00355959" w:rsidRDefault="003E73B7">
    <w:pPr>
      <w:spacing w:after="0" w:line="259" w:lineRule="auto"/>
      <w:ind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959" w:rsidRDefault="003E73B7">
    <w:pPr>
      <w:spacing w:after="0" w:line="239" w:lineRule="auto"/>
      <w:ind w:left="1" w:right="1704" w:firstLine="0"/>
    </w:pPr>
    <w:r>
      <w:rPr>
        <w:noProof/>
      </w:rPr>
      <w:drawing>
        <wp:anchor distT="0" distB="0" distL="114300" distR="114300" simplePos="0" relativeHeight="251660288" behindDoc="0" locked="0" layoutInCell="1" allowOverlap="0">
          <wp:simplePos x="0" y="0"/>
          <wp:positionH relativeFrom="page">
            <wp:posOffset>515620</wp:posOffset>
          </wp:positionH>
          <wp:positionV relativeFrom="page">
            <wp:posOffset>450215</wp:posOffset>
          </wp:positionV>
          <wp:extent cx="1377950" cy="5822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77950" cy="582295"/>
                  </a:xfrm>
                  <a:prstGeom prst="rect">
                    <a:avLst/>
                  </a:prstGeom>
                </pic:spPr>
              </pic:pic>
            </a:graphicData>
          </a:graphic>
        </wp:anchor>
      </w:drawing>
    </w:r>
    <w:r>
      <w:rPr>
        <w:i/>
      </w:rPr>
      <w:t xml:space="preserve">Jurnal Pendidikan Ilmu Pengetahuan Sosial  Indonesia </w:t>
    </w:r>
    <w:r>
      <w:t xml:space="preserve"> </w:t>
    </w:r>
    <w:r>
      <w:rPr>
        <w:i/>
      </w:rPr>
      <w:t>Volume 8 Nomor 2 Bulan Mei 2023 Page 147 - 163</w:t>
    </w:r>
    <w:r>
      <w:t xml:space="preserve"> </w:t>
    </w:r>
    <w:r>
      <w:rPr>
        <w:i/>
      </w:rPr>
      <w:t>p-ISSN: 2477-6254</w:t>
    </w:r>
    <w:r>
      <w:t xml:space="preserve">   </w:t>
    </w:r>
    <w:r>
      <w:rPr>
        <w:i/>
      </w:rPr>
      <w:t>e-ISSN: 2477-8427</w:t>
    </w:r>
    <w:r>
      <w:t xml:space="preserve"> </w:t>
    </w:r>
  </w:p>
  <w:p w:rsidR="00355959" w:rsidRDefault="003E73B7">
    <w:pPr>
      <w:spacing w:after="0" w:line="259" w:lineRule="auto"/>
      <w:ind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3C9"/>
    <w:multiLevelType w:val="hybridMultilevel"/>
    <w:tmpl w:val="4B0A555A"/>
    <w:lvl w:ilvl="0" w:tplc="A7CCADF0">
      <w:start w:val="1"/>
      <w:numFmt w:val="decimal"/>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1" w15:restartNumberingAfterBreak="0">
    <w:nsid w:val="7F73462A"/>
    <w:multiLevelType w:val="hybridMultilevel"/>
    <w:tmpl w:val="F41A16FE"/>
    <w:lvl w:ilvl="0" w:tplc="70CA5F2A">
      <w:start w:val="1"/>
      <w:numFmt w:val="decimal"/>
      <w:lvlText w:val="%1)"/>
      <w:lvlJc w:val="left"/>
      <w:pPr>
        <w:ind w:left="2464"/>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lvl w:ilvl="1" w:tplc="5DE0CB2A">
      <w:start w:val="1"/>
      <w:numFmt w:val="lowerLetter"/>
      <w:lvlText w:val="%2"/>
      <w:lvlJc w:val="left"/>
      <w:pPr>
        <w:ind w:left="3869"/>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lvl w:ilvl="2" w:tplc="BA32BEB8">
      <w:start w:val="1"/>
      <w:numFmt w:val="lowerRoman"/>
      <w:lvlText w:val="%3"/>
      <w:lvlJc w:val="left"/>
      <w:pPr>
        <w:ind w:left="4589"/>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lvl w:ilvl="3" w:tplc="427E4ADA">
      <w:start w:val="1"/>
      <w:numFmt w:val="decimal"/>
      <w:lvlText w:val="%4"/>
      <w:lvlJc w:val="left"/>
      <w:pPr>
        <w:ind w:left="5309"/>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lvl w:ilvl="4" w:tplc="187A7A88">
      <w:start w:val="1"/>
      <w:numFmt w:val="lowerLetter"/>
      <w:lvlText w:val="%5"/>
      <w:lvlJc w:val="left"/>
      <w:pPr>
        <w:ind w:left="6029"/>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lvl w:ilvl="5" w:tplc="13FC3198">
      <w:start w:val="1"/>
      <w:numFmt w:val="lowerRoman"/>
      <w:lvlText w:val="%6"/>
      <w:lvlJc w:val="left"/>
      <w:pPr>
        <w:ind w:left="6749"/>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lvl w:ilvl="6" w:tplc="E1BED952">
      <w:start w:val="1"/>
      <w:numFmt w:val="decimal"/>
      <w:lvlText w:val="%7"/>
      <w:lvlJc w:val="left"/>
      <w:pPr>
        <w:ind w:left="7469"/>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lvl w:ilvl="7" w:tplc="AAFE806E">
      <w:start w:val="1"/>
      <w:numFmt w:val="lowerLetter"/>
      <w:lvlText w:val="%8"/>
      <w:lvlJc w:val="left"/>
      <w:pPr>
        <w:ind w:left="8189"/>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lvl w:ilvl="8" w:tplc="6926338A">
      <w:start w:val="1"/>
      <w:numFmt w:val="lowerRoman"/>
      <w:lvlText w:val="%9"/>
      <w:lvlJc w:val="left"/>
      <w:pPr>
        <w:ind w:left="8909"/>
      </w:pPr>
      <w:rPr>
        <w:rFonts w:ascii="Bookman Old Style" w:eastAsia="Bookman Old Style" w:hAnsi="Bookman Old Style" w:cs="Bookman Old Style"/>
        <w:b w:val="0"/>
        <w:i/>
        <w:iCs/>
        <w:strike w:val="0"/>
        <w:dstrike w:val="0"/>
        <w:color w:val="000000"/>
        <w:sz w:val="20"/>
        <w:szCs w:val="20"/>
        <w:u w:val="none" w:color="000000"/>
        <w:bdr w:val="none" w:sz="0" w:space="0" w:color="auto"/>
        <w:shd w:val="clear" w:color="auto" w:fill="auto"/>
        <w:vertAlign w:val="superscri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59"/>
    <w:rsid w:val="000805C9"/>
    <w:rsid w:val="002D71E1"/>
    <w:rsid w:val="00355959"/>
    <w:rsid w:val="003C7A83"/>
    <w:rsid w:val="003E73B7"/>
    <w:rsid w:val="00582A1A"/>
    <w:rsid w:val="0096093E"/>
    <w:rsid w:val="00A67D82"/>
    <w:rsid w:val="00AF5DB3"/>
    <w:rsid w:val="00B4581F"/>
    <w:rsid w:val="00C42D5C"/>
    <w:rsid w:val="00CB69FA"/>
    <w:rsid w:val="00E03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2E7F9"/>
  <w15:docId w15:val="{0B9E4219-7DD0-468C-AF24-121A9EF4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firstLine="7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Bookman Old Style" w:eastAsia="Bookman Old Style" w:hAnsi="Bookman Old Style" w:cs="Bookman Old Style"/>
      <w:b/>
      <w:color w:val="000000"/>
      <w:sz w:val="28"/>
    </w:rPr>
  </w:style>
  <w:style w:type="paragraph" w:styleId="Heading2">
    <w:name w:val="heading 2"/>
    <w:next w:val="Normal"/>
    <w:link w:val="Heading2Char"/>
    <w:uiPriority w:val="9"/>
    <w:unhideWhenUsed/>
    <w:qFormat/>
    <w:pPr>
      <w:keepNext/>
      <w:keepLines/>
      <w:spacing w:after="0" w:line="249" w:lineRule="auto"/>
      <w:ind w:left="10" w:hanging="10"/>
      <w:outlineLvl w:val="1"/>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8"/>
    </w:rPr>
  </w:style>
  <w:style w:type="character" w:styleId="Hyperlink">
    <w:name w:val="Hyperlink"/>
    <w:basedOn w:val="DefaultParagraphFont"/>
    <w:uiPriority w:val="99"/>
    <w:unhideWhenUsed/>
    <w:rsid w:val="00C42D5C"/>
    <w:rPr>
      <w:color w:val="0563C1" w:themeColor="hyperlink"/>
      <w:u w:val="single"/>
    </w:rPr>
  </w:style>
  <w:style w:type="paragraph" w:styleId="BodyText">
    <w:name w:val="Body Text"/>
    <w:basedOn w:val="Normal"/>
    <w:link w:val="BodyTextChar"/>
    <w:uiPriority w:val="99"/>
    <w:rsid w:val="00B4581F"/>
    <w:pPr>
      <w:tabs>
        <w:tab w:val="left" w:pos="288"/>
      </w:tabs>
      <w:spacing w:after="120" w:line="228" w:lineRule="auto"/>
      <w:ind w:firstLine="288"/>
    </w:pPr>
    <w:rPr>
      <w:rFonts w:ascii="Times New Roman" w:eastAsia="MS Mincho" w:hAnsi="Times New Roman" w:cs="Times New Roman"/>
      <w:color w:val="auto"/>
      <w:spacing w:val="-1"/>
      <w:sz w:val="20"/>
      <w:szCs w:val="20"/>
    </w:rPr>
  </w:style>
  <w:style w:type="character" w:customStyle="1" w:styleId="BodyTextChar">
    <w:name w:val="Body Text Char"/>
    <w:basedOn w:val="DefaultParagraphFont"/>
    <w:link w:val="BodyText"/>
    <w:uiPriority w:val="99"/>
    <w:rsid w:val="00B4581F"/>
    <w:rPr>
      <w:rFonts w:ascii="Times New Roman" w:eastAsia="MS Mincho" w:hAnsi="Times New Roman" w:cs="Times New Roman"/>
      <w:spacing w:val="-1"/>
      <w:sz w:val="20"/>
      <w:szCs w:val="20"/>
    </w:rPr>
  </w:style>
  <w:style w:type="paragraph" w:styleId="ListParagraph">
    <w:name w:val="List Paragraph"/>
    <w:basedOn w:val="Normal"/>
    <w:uiPriority w:val="34"/>
    <w:qFormat/>
    <w:rsid w:val="002D71E1"/>
    <w:pPr>
      <w:spacing w:after="200" w:line="276" w:lineRule="auto"/>
      <w:ind w:left="720" w:firstLine="0"/>
      <w:contextualSpacing/>
      <w:jc w:val="left"/>
    </w:pPr>
    <w:rPr>
      <w:rFonts w:ascii="Calibri" w:eastAsia="Times New Roman" w:hAnsi="Calibri" w:cs="Times New Roman"/>
      <w:color w:val="auto"/>
      <w:sz w:val="22"/>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hyperlink" Target="mailto:Yusuffalaq@iainkudus.ac.i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dinaafifah1234@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nc/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creativecommons.org/licenses/by-nc/4.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reativecommons.org/licenses/by-nc/4.0/" TargetMode="External"/><Relationship Id="rId14" Type="http://schemas.openxmlformats.org/officeDocument/2006/relationships/image" Target="media/image2.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11242</Words>
  <Characters>64082</Characters>
  <Application>Microsoft Office Word</Application>
  <DocSecurity>0</DocSecurity>
  <Lines>534</Lines>
  <Paragraphs>150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Pendahuluan </vt:lpstr>
      <vt:lpstr>Metode Penelitian </vt:lpstr>
      <vt:lpstr>Hasil Penelitian dan Pembahasan</vt:lpstr>
      <vt:lpstr>    SIMPULAN </vt:lpstr>
      <vt:lpstr>    </vt:lpstr>
      <vt:lpstr>    References </vt:lpstr>
      <vt:lpstr>    </vt:lpstr>
    </vt:vector>
  </TitlesOfParts>
  <Company/>
  <LinksUpToDate>false</LinksUpToDate>
  <CharactersWithSpaces>75174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cp:lastModifiedBy>
  <cp:revision>4</cp:revision>
  <dcterms:created xsi:type="dcterms:W3CDTF">2023-09-30T08:15:00Z</dcterms:created>
  <dcterms:modified xsi:type="dcterms:W3CDTF">2023-09-30T08:39:00Z</dcterms:modified>
</cp:coreProperties>
</file>